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16" w:rsidRDefault="00276716" w:rsidP="00453A31">
      <w:pPr>
        <w:ind w:left="851" w:hanging="851"/>
        <w:jc w:val="center"/>
        <w:rPr>
          <w:rFonts w:ascii="Arial" w:hAnsi="Arial" w:cs="Arial"/>
          <w:b/>
          <w:bCs/>
        </w:rPr>
      </w:pPr>
      <w:r w:rsidRPr="00B258E3">
        <w:rPr>
          <w:rFonts w:ascii="Arial" w:hAnsi="Arial" w:cs="Arial"/>
          <w:b/>
          <w:bCs/>
        </w:rPr>
        <w:t>Central Ealing Neighbourhood Forum</w:t>
      </w:r>
      <w:r>
        <w:rPr>
          <w:rFonts w:ascii="Arial" w:hAnsi="Arial" w:cs="Arial"/>
          <w:b/>
          <w:bCs/>
        </w:rPr>
        <w:t xml:space="preserve"> Management Committee</w:t>
      </w:r>
    </w:p>
    <w:p w:rsidR="007D4B72" w:rsidRPr="00B258E3" w:rsidRDefault="007D4B72" w:rsidP="00453A31">
      <w:pPr>
        <w:ind w:left="851" w:hanging="851"/>
        <w:jc w:val="center"/>
        <w:rPr>
          <w:rFonts w:ascii="Arial" w:hAnsi="Arial" w:cs="Arial"/>
          <w:b/>
          <w:bCs/>
        </w:rPr>
      </w:pPr>
    </w:p>
    <w:p w:rsidR="007D4B72" w:rsidRDefault="00E15BD9" w:rsidP="00B1241B">
      <w:pPr>
        <w:ind w:left="851" w:hanging="851"/>
        <w:jc w:val="center"/>
        <w:rPr>
          <w:rFonts w:ascii="Arial" w:hAnsi="Arial" w:cs="Arial"/>
        </w:rPr>
      </w:pPr>
      <w:r>
        <w:rPr>
          <w:rFonts w:ascii="Arial" w:hAnsi="Arial" w:cs="Arial"/>
        </w:rPr>
        <w:t>M</w:t>
      </w:r>
      <w:r w:rsidR="007D4B72">
        <w:rPr>
          <w:rFonts w:ascii="Arial" w:hAnsi="Arial" w:cs="Arial"/>
        </w:rPr>
        <w:t xml:space="preserve">eeting on </w:t>
      </w:r>
      <w:r w:rsidR="00093DC5">
        <w:rPr>
          <w:rFonts w:ascii="Arial" w:hAnsi="Arial" w:cs="Arial"/>
        </w:rPr>
        <w:t>Thurs</w:t>
      </w:r>
      <w:r w:rsidR="007F40B2">
        <w:rPr>
          <w:rFonts w:ascii="Arial" w:hAnsi="Arial" w:cs="Arial"/>
        </w:rPr>
        <w:t>day</w:t>
      </w:r>
      <w:r w:rsidR="00C95AF1">
        <w:rPr>
          <w:rFonts w:ascii="Arial" w:hAnsi="Arial" w:cs="Arial"/>
        </w:rPr>
        <w:t xml:space="preserve"> </w:t>
      </w:r>
      <w:r w:rsidR="00547780">
        <w:rPr>
          <w:rFonts w:ascii="Arial" w:hAnsi="Arial" w:cs="Arial"/>
        </w:rPr>
        <w:t>15 June</w:t>
      </w:r>
      <w:r w:rsidR="002C1C22">
        <w:rPr>
          <w:rFonts w:ascii="Arial" w:hAnsi="Arial" w:cs="Arial"/>
        </w:rPr>
        <w:t xml:space="preserve"> 201</w:t>
      </w:r>
      <w:r w:rsidR="007D0985">
        <w:rPr>
          <w:rFonts w:ascii="Arial" w:hAnsi="Arial" w:cs="Arial"/>
        </w:rPr>
        <w:t>7</w:t>
      </w:r>
      <w:r w:rsidR="00D051C1">
        <w:rPr>
          <w:rFonts w:ascii="Arial" w:hAnsi="Arial" w:cs="Arial"/>
        </w:rPr>
        <w:t xml:space="preserve">, </w:t>
      </w:r>
      <w:r w:rsidR="00E412EB">
        <w:rPr>
          <w:rFonts w:ascii="Arial" w:hAnsi="Arial" w:cs="Arial"/>
        </w:rPr>
        <w:t>7</w:t>
      </w:r>
      <w:r w:rsidR="00855864">
        <w:rPr>
          <w:rFonts w:ascii="Arial" w:hAnsi="Arial" w:cs="Arial"/>
        </w:rPr>
        <w:t>:</w:t>
      </w:r>
      <w:r w:rsidR="00FD75F5">
        <w:rPr>
          <w:rFonts w:ascii="Arial" w:hAnsi="Arial" w:cs="Arial"/>
        </w:rPr>
        <w:t>0</w:t>
      </w:r>
      <w:r w:rsidR="00855864">
        <w:rPr>
          <w:rFonts w:ascii="Arial" w:hAnsi="Arial" w:cs="Arial"/>
        </w:rPr>
        <w:t xml:space="preserve">0 </w:t>
      </w:r>
      <w:r w:rsidR="00D051C1">
        <w:rPr>
          <w:rFonts w:ascii="Arial" w:hAnsi="Arial" w:cs="Arial"/>
        </w:rPr>
        <w:t>pm</w:t>
      </w:r>
    </w:p>
    <w:p w:rsidR="00744BED" w:rsidRDefault="00AE2A02" w:rsidP="00CA4605">
      <w:pPr>
        <w:tabs>
          <w:tab w:val="center" w:pos="4513"/>
          <w:tab w:val="right" w:pos="9026"/>
        </w:tabs>
        <w:ind w:left="851" w:hanging="851"/>
        <w:jc w:val="center"/>
        <w:rPr>
          <w:rFonts w:ascii="Arial" w:hAnsi="Arial" w:cs="Arial"/>
        </w:rPr>
      </w:pPr>
      <w:r>
        <w:rPr>
          <w:rFonts w:ascii="Arial" w:hAnsi="Arial" w:cs="Arial"/>
        </w:rPr>
        <w:t xml:space="preserve">in </w:t>
      </w:r>
      <w:r w:rsidR="001C62A5">
        <w:rPr>
          <w:rFonts w:ascii="Arial" w:hAnsi="Arial" w:cs="Arial"/>
        </w:rPr>
        <w:t>Ealing, Hammersmith &amp; West London College, W5</w:t>
      </w:r>
    </w:p>
    <w:p w:rsidR="00077A0B" w:rsidRDefault="00077A0B" w:rsidP="007D4B72">
      <w:pPr>
        <w:ind w:left="851" w:hanging="851"/>
        <w:jc w:val="center"/>
        <w:rPr>
          <w:rFonts w:ascii="Arial" w:hAnsi="Arial" w:cs="Arial"/>
        </w:rPr>
      </w:pPr>
    </w:p>
    <w:p w:rsidR="007D4B72" w:rsidRPr="008278C8" w:rsidRDefault="007D4B72" w:rsidP="00A23EE6">
      <w:pPr>
        <w:jc w:val="center"/>
        <w:rPr>
          <w:rFonts w:ascii="Arial" w:hAnsi="Arial" w:cs="Arial"/>
          <w:b/>
          <w:bCs/>
        </w:rPr>
      </w:pPr>
      <w:r>
        <w:rPr>
          <w:rFonts w:ascii="Arial" w:hAnsi="Arial" w:cs="Arial"/>
          <w:b/>
          <w:bCs/>
        </w:rPr>
        <w:t>Minutes</w:t>
      </w:r>
    </w:p>
    <w:p w:rsidR="00F52A30" w:rsidRDefault="007D4B72" w:rsidP="00B703E0">
      <w:pPr>
        <w:pStyle w:val="ListParagraph"/>
        <w:ind w:left="0"/>
        <w:rPr>
          <w:rFonts w:ascii="Arial" w:hAnsi="Arial" w:cs="Arial"/>
        </w:rPr>
      </w:pPr>
      <w:r w:rsidRPr="00CC05AB">
        <w:rPr>
          <w:rFonts w:ascii="Arial" w:hAnsi="Arial" w:cs="Arial"/>
          <w:b/>
          <w:bCs/>
        </w:rPr>
        <w:t>Present:</w:t>
      </w:r>
      <w:r w:rsidRPr="00CC05AB">
        <w:rPr>
          <w:rFonts w:ascii="Arial" w:hAnsi="Arial" w:cs="Arial"/>
        </w:rPr>
        <w:t xml:space="preserve">  </w:t>
      </w:r>
      <w:r w:rsidR="001A5937">
        <w:rPr>
          <w:rFonts w:ascii="Arial" w:hAnsi="Arial" w:cs="Arial"/>
        </w:rPr>
        <w:t xml:space="preserve">Tony Miller (TM) (Secretary) </w:t>
      </w:r>
      <w:r w:rsidR="007D0985">
        <w:rPr>
          <w:rFonts w:ascii="Arial" w:hAnsi="Arial" w:cs="Arial"/>
        </w:rPr>
        <w:t>in the Chair, Jon Ball (JB</w:t>
      </w:r>
      <w:r w:rsidR="004D6B7F">
        <w:rPr>
          <w:rFonts w:ascii="Arial" w:hAnsi="Arial" w:cs="Arial"/>
        </w:rPr>
        <w:t>),</w:t>
      </w:r>
      <w:r w:rsidR="008273AA">
        <w:rPr>
          <w:rFonts w:ascii="Arial" w:hAnsi="Arial" w:cs="Arial"/>
        </w:rPr>
        <w:t xml:space="preserve"> </w:t>
      </w:r>
      <w:r w:rsidR="001A5937">
        <w:rPr>
          <w:rFonts w:ascii="Arial" w:hAnsi="Arial" w:cs="Arial"/>
        </w:rPr>
        <w:t>Ann Chapman (AC), R</w:t>
      </w:r>
      <w:r w:rsidR="001A5937" w:rsidRPr="001C62A5">
        <w:rPr>
          <w:rFonts w:ascii="Arial" w:hAnsi="Arial" w:cs="Arial"/>
        </w:rPr>
        <w:t>obert</w:t>
      </w:r>
      <w:r w:rsidR="001A5937" w:rsidRPr="002C1C22">
        <w:rPr>
          <w:rFonts w:ascii="Arial" w:hAnsi="Arial" w:cs="Arial"/>
        </w:rPr>
        <w:t xml:space="preserve"> </w:t>
      </w:r>
      <w:r w:rsidR="001A5937">
        <w:rPr>
          <w:rFonts w:ascii="Arial" w:hAnsi="Arial" w:cs="Arial"/>
        </w:rPr>
        <w:t>Gurd (RG),</w:t>
      </w:r>
      <w:r w:rsidR="001A5937" w:rsidRPr="007D0985">
        <w:rPr>
          <w:rFonts w:ascii="Arial" w:hAnsi="Arial" w:cs="Arial"/>
        </w:rPr>
        <w:t xml:space="preserve"> </w:t>
      </w:r>
      <w:r w:rsidR="001A5937">
        <w:rPr>
          <w:rFonts w:ascii="Arial" w:hAnsi="Arial" w:cs="Arial"/>
        </w:rPr>
        <w:t>John Hummerston (JH), Ann Hunter (AH),</w:t>
      </w:r>
      <w:r w:rsidR="001A5937" w:rsidRPr="00363E3B">
        <w:rPr>
          <w:rFonts w:ascii="Arial" w:hAnsi="Arial" w:cs="Arial"/>
          <w:bCs/>
        </w:rPr>
        <w:t xml:space="preserve"> </w:t>
      </w:r>
      <w:r w:rsidR="007D0985">
        <w:rPr>
          <w:rFonts w:ascii="Arial" w:hAnsi="Arial" w:cs="Arial"/>
        </w:rPr>
        <w:t>Mary</w:t>
      </w:r>
      <w:r w:rsidR="007D0985" w:rsidRPr="007D0985">
        <w:rPr>
          <w:rFonts w:ascii="Arial" w:hAnsi="Arial" w:cs="Arial"/>
        </w:rPr>
        <w:t xml:space="preserve"> </w:t>
      </w:r>
      <w:r w:rsidR="007D0985" w:rsidRPr="00363E3B">
        <w:rPr>
          <w:rFonts w:ascii="Arial" w:hAnsi="Arial" w:cs="Arial"/>
        </w:rPr>
        <w:t>McDougall (MM)</w:t>
      </w:r>
      <w:r w:rsidR="004D6B7F">
        <w:rPr>
          <w:rFonts w:ascii="Arial" w:hAnsi="Arial" w:cs="Arial"/>
        </w:rPr>
        <w:t xml:space="preserve">, </w:t>
      </w:r>
      <w:r w:rsidR="001A5937">
        <w:rPr>
          <w:rFonts w:ascii="Arial" w:hAnsi="Arial" w:cs="Arial"/>
        </w:rPr>
        <w:t>and Tony Burton (TB)</w:t>
      </w:r>
    </w:p>
    <w:p w:rsidR="008C7061" w:rsidRDefault="008C7061" w:rsidP="00B703E0">
      <w:pPr>
        <w:pStyle w:val="ListParagraph"/>
        <w:ind w:left="0"/>
        <w:rPr>
          <w:rFonts w:ascii="Arial" w:hAnsi="Arial" w:cs="Arial"/>
          <w:bCs/>
        </w:rPr>
      </w:pPr>
    </w:p>
    <w:p w:rsidR="00A11DA6" w:rsidRPr="00363E3B" w:rsidRDefault="00FF7F94" w:rsidP="00DB0F37">
      <w:pPr>
        <w:pStyle w:val="ListParagraph"/>
        <w:numPr>
          <w:ilvl w:val="0"/>
          <w:numId w:val="1"/>
        </w:numPr>
        <w:ind w:left="540" w:hanging="540"/>
        <w:rPr>
          <w:rFonts w:ascii="Arial" w:hAnsi="Arial" w:cs="Arial"/>
        </w:rPr>
      </w:pPr>
      <w:r w:rsidRPr="00363E3B">
        <w:rPr>
          <w:rFonts w:ascii="Arial" w:hAnsi="Arial" w:cs="Arial"/>
          <w:b/>
          <w:bCs/>
        </w:rPr>
        <w:t>Apologies</w:t>
      </w:r>
      <w:r w:rsidR="00804360" w:rsidRPr="00363E3B">
        <w:rPr>
          <w:rFonts w:ascii="Arial" w:hAnsi="Arial" w:cs="Arial"/>
          <w:b/>
          <w:bCs/>
        </w:rPr>
        <w:t xml:space="preserve"> for absence</w:t>
      </w:r>
      <w:r w:rsidRPr="00363E3B">
        <w:rPr>
          <w:rFonts w:ascii="Arial" w:hAnsi="Arial" w:cs="Arial"/>
          <w:b/>
          <w:bCs/>
        </w:rPr>
        <w:t>:</w:t>
      </w:r>
      <w:r w:rsidRPr="00363E3B">
        <w:rPr>
          <w:rFonts w:ascii="Arial" w:hAnsi="Arial" w:cs="Arial"/>
          <w:bCs/>
        </w:rPr>
        <w:t xml:space="preserve"> </w:t>
      </w:r>
      <w:r w:rsidR="004D6B7F">
        <w:rPr>
          <w:rFonts w:ascii="Arial" w:hAnsi="Arial" w:cs="Arial"/>
        </w:rPr>
        <w:t xml:space="preserve">Andrew Cazalet (AJC), </w:t>
      </w:r>
      <w:r w:rsidR="004D6B7F" w:rsidRPr="00363E3B">
        <w:rPr>
          <w:rFonts w:ascii="Arial" w:hAnsi="Arial" w:cs="Arial"/>
          <w:bCs/>
        </w:rPr>
        <w:t>Gordon Chard (GC)</w:t>
      </w:r>
      <w:r w:rsidR="004D6B7F">
        <w:rPr>
          <w:rFonts w:ascii="Arial" w:hAnsi="Arial" w:cs="Arial"/>
        </w:rPr>
        <w:t xml:space="preserve">, Paul Conlan (PC), </w:t>
      </w:r>
      <w:r w:rsidR="001A5937">
        <w:rPr>
          <w:rFonts w:ascii="Arial" w:hAnsi="Arial" w:cs="Arial"/>
        </w:rPr>
        <w:t xml:space="preserve">Charles Rich (RC), </w:t>
      </w:r>
      <w:r w:rsidR="007D0985">
        <w:rPr>
          <w:rFonts w:ascii="Arial" w:hAnsi="Arial" w:cs="Arial"/>
          <w:bCs/>
        </w:rPr>
        <w:t>and</w:t>
      </w:r>
      <w:r w:rsidR="008C7061" w:rsidRPr="00363E3B">
        <w:rPr>
          <w:rFonts w:ascii="Arial" w:hAnsi="Arial" w:cs="Arial"/>
        </w:rPr>
        <w:t xml:space="preserve"> </w:t>
      </w:r>
      <w:r w:rsidR="00DE7B4A">
        <w:rPr>
          <w:rFonts w:ascii="Arial" w:hAnsi="Arial" w:cs="Arial"/>
        </w:rPr>
        <w:t>Jennifer Smith (JS).</w:t>
      </w:r>
      <w:r w:rsidR="00E412EB" w:rsidRPr="00363E3B">
        <w:rPr>
          <w:rFonts w:ascii="Arial" w:hAnsi="Arial" w:cs="Arial"/>
          <w:bCs/>
        </w:rPr>
        <w:br/>
      </w:r>
    </w:p>
    <w:p w:rsidR="006B67CF" w:rsidRPr="007D0985" w:rsidRDefault="005605A5" w:rsidP="00CA4689">
      <w:pPr>
        <w:pStyle w:val="ListParagraph"/>
        <w:numPr>
          <w:ilvl w:val="0"/>
          <w:numId w:val="1"/>
        </w:numPr>
        <w:ind w:left="540" w:hanging="540"/>
        <w:rPr>
          <w:rFonts w:ascii="Arial" w:hAnsi="Arial" w:cs="Arial"/>
          <w:b/>
        </w:rPr>
      </w:pPr>
      <w:r w:rsidRPr="007D0985">
        <w:rPr>
          <w:rFonts w:ascii="Arial" w:hAnsi="Arial" w:cs="Arial"/>
          <w:b/>
        </w:rPr>
        <w:t>Minutes</w:t>
      </w:r>
      <w:r w:rsidR="00B22EE7" w:rsidRPr="007D0985">
        <w:rPr>
          <w:rFonts w:ascii="Arial" w:hAnsi="Arial" w:cs="Arial"/>
          <w:b/>
        </w:rPr>
        <w:br/>
      </w:r>
      <w:r w:rsidR="00D5490E" w:rsidRPr="007D0985">
        <w:rPr>
          <w:rFonts w:ascii="Arial" w:hAnsi="Arial" w:cs="Arial"/>
        </w:rPr>
        <w:t xml:space="preserve">Minutes of </w:t>
      </w:r>
      <w:r w:rsidR="006D5829" w:rsidRPr="007D0985">
        <w:rPr>
          <w:rFonts w:ascii="Arial" w:hAnsi="Arial" w:cs="Arial"/>
        </w:rPr>
        <w:t xml:space="preserve">the </w:t>
      </w:r>
      <w:r w:rsidR="00547780">
        <w:rPr>
          <w:rFonts w:ascii="Arial" w:hAnsi="Arial" w:cs="Arial"/>
        </w:rPr>
        <w:t>27 April</w:t>
      </w:r>
      <w:r w:rsidR="00A96E74" w:rsidRPr="007D0985">
        <w:rPr>
          <w:rFonts w:ascii="Arial" w:hAnsi="Arial" w:cs="Arial"/>
        </w:rPr>
        <w:t xml:space="preserve"> </w:t>
      </w:r>
      <w:r w:rsidR="002D7D5C" w:rsidRPr="007D0985">
        <w:rPr>
          <w:rFonts w:ascii="Arial" w:hAnsi="Arial" w:cs="Arial"/>
        </w:rPr>
        <w:t>meeting</w:t>
      </w:r>
      <w:r w:rsidR="006D5829" w:rsidRPr="007D0985">
        <w:rPr>
          <w:rFonts w:ascii="Arial" w:hAnsi="Arial" w:cs="Arial"/>
        </w:rPr>
        <w:t xml:space="preserve"> </w:t>
      </w:r>
      <w:r w:rsidR="00CA4605" w:rsidRPr="007D0985">
        <w:rPr>
          <w:rFonts w:ascii="Arial" w:hAnsi="Arial" w:cs="Arial"/>
        </w:rPr>
        <w:t>were</w:t>
      </w:r>
      <w:r w:rsidR="00A96E74" w:rsidRPr="007D0985">
        <w:rPr>
          <w:rFonts w:ascii="Arial" w:hAnsi="Arial" w:cs="Arial"/>
        </w:rPr>
        <w:t xml:space="preserve"> approved</w:t>
      </w:r>
      <w:r w:rsidR="00B703E0" w:rsidRPr="007D0985">
        <w:rPr>
          <w:rFonts w:ascii="Arial" w:hAnsi="Arial" w:cs="Arial"/>
        </w:rPr>
        <w:t>.</w:t>
      </w:r>
    </w:p>
    <w:p w:rsidR="007D0985" w:rsidRPr="007D0985" w:rsidRDefault="007D0985" w:rsidP="007D0985">
      <w:pPr>
        <w:pStyle w:val="ListParagraph"/>
        <w:ind w:left="540"/>
        <w:rPr>
          <w:rFonts w:ascii="Arial" w:hAnsi="Arial" w:cs="Arial"/>
          <w:b/>
        </w:rPr>
      </w:pPr>
    </w:p>
    <w:p w:rsidR="00363E3B" w:rsidRDefault="006B67CF" w:rsidP="00363E3B">
      <w:pPr>
        <w:pStyle w:val="ListParagraph"/>
        <w:numPr>
          <w:ilvl w:val="0"/>
          <w:numId w:val="1"/>
        </w:numPr>
        <w:ind w:left="540" w:hanging="540"/>
        <w:rPr>
          <w:rFonts w:ascii="Arial" w:hAnsi="Arial" w:cs="Arial"/>
          <w:b/>
        </w:rPr>
      </w:pPr>
      <w:r>
        <w:rPr>
          <w:rFonts w:ascii="Arial" w:hAnsi="Arial" w:cs="Arial"/>
          <w:b/>
        </w:rPr>
        <w:t>Neig</w:t>
      </w:r>
      <w:r w:rsidR="00AE4C8C">
        <w:rPr>
          <w:rFonts w:ascii="Arial" w:hAnsi="Arial" w:cs="Arial"/>
          <w:b/>
        </w:rPr>
        <w:t xml:space="preserve">hbourhood Plan </w:t>
      </w:r>
    </w:p>
    <w:p w:rsidR="00466BED" w:rsidRPr="00466BED" w:rsidRDefault="00466BED" w:rsidP="00466BED">
      <w:pPr>
        <w:pStyle w:val="ListParagraph"/>
        <w:rPr>
          <w:rFonts w:ascii="Arial" w:hAnsi="Arial" w:cs="Arial"/>
          <w:b/>
        </w:rPr>
      </w:pPr>
    </w:p>
    <w:p w:rsidR="00466BED" w:rsidRDefault="000C37FA" w:rsidP="000C37FA">
      <w:pPr>
        <w:pStyle w:val="ListParagraph"/>
        <w:numPr>
          <w:ilvl w:val="1"/>
          <w:numId w:val="1"/>
        </w:numPr>
        <w:ind w:left="900"/>
        <w:rPr>
          <w:rFonts w:ascii="Arial" w:hAnsi="Arial" w:cs="Arial"/>
        </w:rPr>
      </w:pPr>
      <w:r w:rsidRPr="000C37FA">
        <w:rPr>
          <w:rFonts w:ascii="Arial" w:hAnsi="Arial" w:cs="Arial"/>
        </w:rPr>
        <w:t>TM reported the Ealing Cabinet had</w:t>
      </w:r>
      <w:r>
        <w:rPr>
          <w:rFonts w:ascii="Arial" w:hAnsi="Arial" w:cs="Arial"/>
        </w:rPr>
        <w:t xml:space="preserve"> approved the paper presented by the planning policy team</w:t>
      </w:r>
      <w:r w:rsidR="004C1651">
        <w:rPr>
          <w:rFonts w:ascii="Arial" w:hAnsi="Arial" w:cs="Arial"/>
        </w:rPr>
        <w:t>.</w:t>
      </w:r>
      <w:r>
        <w:rPr>
          <w:rFonts w:ascii="Arial" w:hAnsi="Arial" w:cs="Arial"/>
        </w:rPr>
        <w:t xml:space="preserve"> </w:t>
      </w:r>
      <w:r w:rsidR="008A32AE">
        <w:rPr>
          <w:rFonts w:ascii="Arial" w:hAnsi="Arial" w:cs="Arial"/>
        </w:rPr>
        <w:t xml:space="preserve">Despite his representations to Cabinet at its meeting, </w:t>
      </w:r>
      <w:r>
        <w:rPr>
          <w:rFonts w:ascii="Arial" w:hAnsi="Arial" w:cs="Arial"/>
        </w:rPr>
        <w:t xml:space="preserve">two changes </w:t>
      </w:r>
      <w:r w:rsidR="00646CA6">
        <w:rPr>
          <w:rFonts w:ascii="Arial" w:hAnsi="Arial" w:cs="Arial"/>
        </w:rPr>
        <w:t>had been</w:t>
      </w:r>
      <w:r w:rsidR="008A32AE">
        <w:rPr>
          <w:rFonts w:ascii="Arial" w:hAnsi="Arial" w:cs="Arial"/>
        </w:rPr>
        <w:t xml:space="preserve"> imposed </w:t>
      </w:r>
      <w:r>
        <w:rPr>
          <w:rFonts w:ascii="Arial" w:hAnsi="Arial" w:cs="Arial"/>
        </w:rPr>
        <w:t xml:space="preserve">on the draft </w:t>
      </w:r>
      <w:r w:rsidR="004C1651">
        <w:rPr>
          <w:rFonts w:ascii="Arial" w:hAnsi="Arial" w:cs="Arial"/>
        </w:rPr>
        <w:t xml:space="preserve">neighbourhood </w:t>
      </w:r>
      <w:r>
        <w:rPr>
          <w:rFonts w:ascii="Arial" w:hAnsi="Arial" w:cs="Arial"/>
        </w:rPr>
        <w:t>plan as amended after the Examiner’s report</w:t>
      </w:r>
      <w:r w:rsidR="008A32AE">
        <w:rPr>
          <w:rFonts w:ascii="Arial" w:hAnsi="Arial" w:cs="Arial"/>
        </w:rPr>
        <w:t>,</w:t>
      </w:r>
      <w:r w:rsidR="004C1651">
        <w:rPr>
          <w:rFonts w:ascii="Arial" w:hAnsi="Arial" w:cs="Arial"/>
        </w:rPr>
        <w:t xml:space="preserve"> </w:t>
      </w:r>
      <w:r w:rsidR="008A32AE">
        <w:rPr>
          <w:rFonts w:ascii="Arial" w:hAnsi="Arial" w:cs="Arial"/>
        </w:rPr>
        <w:t xml:space="preserve">on policy HBE4 (Green and Open Spaces) </w:t>
      </w:r>
      <w:r w:rsidR="004C1651">
        <w:rPr>
          <w:rFonts w:ascii="Arial" w:hAnsi="Arial" w:cs="Arial"/>
        </w:rPr>
        <w:t xml:space="preserve">and </w:t>
      </w:r>
      <w:r w:rsidR="008A32AE">
        <w:rPr>
          <w:rFonts w:ascii="Arial" w:hAnsi="Arial" w:cs="Arial"/>
        </w:rPr>
        <w:t xml:space="preserve">part of </w:t>
      </w:r>
      <w:r w:rsidR="00646CA6">
        <w:rPr>
          <w:rFonts w:ascii="Arial" w:hAnsi="Arial" w:cs="Arial"/>
        </w:rPr>
        <w:t>its</w:t>
      </w:r>
      <w:r w:rsidR="008A32AE">
        <w:rPr>
          <w:rFonts w:ascii="Arial" w:hAnsi="Arial" w:cs="Arial"/>
        </w:rPr>
        <w:t xml:space="preserve"> supporting text. Two options for a possible challenge to the</w:t>
      </w:r>
      <w:r w:rsidR="004C1651">
        <w:rPr>
          <w:rFonts w:ascii="Arial" w:hAnsi="Arial" w:cs="Arial"/>
        </w:rPr>
        <w:t xml:space="preserve"> </w:t>
      </w:r>
      <w:r w:rsidR="00646CA6">
        <w:rPr>
          <w:rFonts w:ascii="Arial" w:hAnsi="Arial" w:cs="Arial"/>
        </w:rPr>
        <w:t>imposed changes to the plan were considered:</w:t>
      </w:r>
    </w:p>
    <w:p w:rsidR="00646CA6" w:rsidRDefault="00A872D9" w:rsidP="00646CA6">
      <w:pPr>
        <w:pStyle w:val="ListParagraph"/>
        <w:numPr>
          <w:ilvl w:val="2"/>
          <w:numId w:val="1"/>
        </w:numPr>
        <w:rPr>
          <w:rFonts w:ascii="Arial" w:hAnsi="Arial" w:cs="Arial"/>
        </w:rPr>
      </w:pPr>
      <w:r>
        <w:rPr>
          <w:rFonts w:ascii="Arial" w:hAnsi="Arial" w:cs="Arial"/>
        </w:rPr>
        <w:t>t</w:t>
      </w:r>
      <w:r w:rsidR="00646CA6">
        <w:rPr>
          <w:rFonts w:ascii="Arial" w:hAnsi="Arial" w:cs="Arial"/>
        </w:rPr>
        <w:t>o support a ‘call-in’  by either of the opposition parties under which the Scrutiny Panel of the Council would re-examine the issue; and</w:t>
      </w:r>
    </w:p>
    <w:p w:rsidR="00646CA6" w:rsidRDefault="00A872D9" w:rsidP="00646CA6">
      <w:pPr>
        <w:pStyle w:val="ListParagraph"/>
        <w:numPr>
          <w:ilvl w:val="2"/>
          <w:numId w:val="1"/>
        </w:numPr>
        <w:rPr>
          <w:rFonts w:ascii="Arial" w:hAnsi="Arial" w:cs="Arial"/>
        </w:rPr>
      </w:pPr>
      <w:r>
        <w:rPr>
          <w:rFonts w:ascii="Arial" w:hAnsi="Arial" w:cs="Arial"/>
        </w:rPr>
        <w:t>a</w:t>
      </w:r>
      <w:r w:rsidR="00646CA6">
        <w:rPr>
          <w:rFonts w:ascii="Arial" w:hAnsi="Arial" w:cs="Arial"/>
        </w:rPr>
        <w:t>n appeal to the Secretary of State as provided by statute.</w:t>
      </w:r>
    </w:p>
    <w:p w:rsidR="00A872D9" w:rsidRDefault="00646CA6" w:rsidP="00A872D9">
      <w:pPr>
        <w:ind w:left="540"/>
        <w:rPr>
          <w:rFonts w:ascii="Arial" w:hAnsi="Arial" w:cs="Arial"/>
        </w:rPr>
      </w:pPr>
      <w:r>
        <w:rPr>
          <w:rFonts w:ascii="Arial" w:hAnsi="Arial" w:cs="Arial"/>
        </w:rPr>
        <w:t xml:space="preserve">     After discussion, it was </w:t>
      </w:r>
      <w:r>
        <w:rPr>
          <w:rFonts w:ascii="Arial" w:hAnsi="Arial" w:cs="Arial"/>
          <w:b/>
        </w:rPr>
        <w:t>agreed</w:t>
      </w:r>
      <w:r>
        <w:rPr>
          <w:rFonts w:ascii="Arial" w:hAnsi="Arial" w:cs="Arial"/>
        </w:rPr>
        <w:t xml:space="preserve"> not to support any challenge.</w:t>
      </w:r>
      <w:r w:rsidRPr="00646CA6">
        <w:rPr>
          <w:rFonts w:ascii="Arial" w:hAnsi="Arial" w:cs="Arial"/>
        </w:rPr>
        <w:t xml:space="preserve"> </w:t>
      </w:r>
    </w:p>
    <w:p w:rsidR="00A872D9" w:rsidRDefault="00646CA6" w:rsidP="00A872D9">
      <w:pPr>
        <w:pStyle w:val="ListParagraph"/>
        <w:ind w:left="900"/>
        <w:rPr>
          <w:rFonts w:ascii="Arial" w:hAnsi="Arial" w:cs="Arial"/>
          <w:b/>
        </w:rPr>
      </w:pPr>
      <w:r w:rsidRPr="00A872D9">
        <w:rPr>
          <w:rFonts w:ascii="Arial" w:hAnsi="Arial" w:cs="Arial"/>
        </w:rPr>
        <w:t>Cabinet</w:t>
      </w:r>
      <w:r w:rsidR="00A872D9">
        <w:rPr>
          <w:rFonts w:ascii="Arial" w:hAnsi="Arial" w:cs="Arial"/>
        </w:rPr>
        <w:t xml:space="preserve"> had</w:t>
      </w:r>
      <w:r w:rsidRPr="00A872D9">
        <w:rPr>
          <w:rFonts w:ascii="Arial" w:hAnsi="Arial" w:cs="Arial"/>
        </w:rPr>
        <w:t xml:space="preserve"> also approved a date of Thursday 1</w:t>
      </w:r>
      <w:r w:rsidR="00D00B2B">
        <w:rPr>
          <w:rFonts w:ascii="Arial" w:hAnsi="Arial" w:cs="Arial"/>
        </w:rPr>
        <w:t>2</w:t>
      </w:r>
      <w:r w:rsidRPr="00A872D9">
        <w:rPr>
          <w:rFonts w:ascii="Arial" w:hAnsi="Arial" w:cs="Arial"/>
        </w:rPr>
        <w:t xml:space="preserve"> October for the two referendums, and </w:t>
      </w:r>
      <w:r w:rsidR="00A872D9">
        <w:rPr>
          <w:rFonts w:ascii="Arial" w:hAnsi="Arial" w:cs="Arial"/>
        </w:rPr>
        <w:t>is to</w:t>
      </w:r>
      <w:r w:rsidRPr="00A872D9">
        <w:rPr>
          <w:rFonts w:ascii="Arial" w:hAnsi="Arial" w:cs="Arial"/>
        </w:rPr>
        <w:t xml:space="preserve"> ask the Council’s Boundaries Panel to consider having only one polling place for the whole of the referendum area, to reduce the cost.</w:t>
      </w:r>
      <w:r w:rsidR="00A872D9">
        <w:rPr>
          <w:rFonts w:ascii="Arial" w:hAnsi="Arial" w:cs="Arial"/>
        </w:rPr>
        <w:t xml:space="preserve"> TB pointed out that LBE would receive £20k in grant for this. It was </w:t>
      </w:r>
      <w:r w:rsidR="00A872D9">
        <w:rPr>
          <w:rFonts w:ascii="Arial" w:hAnsi="Arial" w:cs="Arial"/>
          <w:b/>
        </w:rPr>
        <w:t>agreed</w:t>
      </w:r>
      <w:r w:rsidR="00A872D9">
        <w:rPr>
          <w:rFonts w:ascii="Arial" w:hAnsi="Arial" w:cs="Arial"/>
        </w:rPr>
        <w:t xml:space="preserve"> to raise this with the Council and to object to the proposal, as it would reduce participation in the vote.</w:t>
      </w:r>
      <w:r w:rsidR="00A872D9">
        <w:rPr>
          <w:rFonts w:ascii="Arial" w:hAnsi="Arial" w:cs="Arial"/>
        </w:rPr>
        <w:tab/>
        <w:t xml:space="preserve">     </w:t>
      </w:r>
      <w:r w:rsidR="00A872D9">
        <w:rPr>
          <w:rFonts w:ascii="Arial" w:hAnsi="Arial" w:cs="Arial"/>
          <w:b/>
        </w:rPr>
        <w:t>ACTION: TM</w:t>
      </w:r>
    </w:p>
    <w:p w:rsidR="00047F2D" w:rsidRDefault="001A1061" w:rsidP="001A1061">
      <w:pPr>
        <w:pStyle w:val="ListParagraph"/>
        <w:numPr>
          <w:ilvl w:val="1"/>
          <w:numId w:val="1"/>
        </w:numPr>
        <w:ind w:left="900" w:hanging="360"/>
        <w:rPr>
          <w:rFonts w:ascii="Arial" w:hAnsi="Arial" w:cs="Arial"/>
        </w:rPr>
      </w:pPr>
      <w:r>
        <w:rPr>
          <w:rFonts w:ascii="Arial" w:hAnsi="Arial" w:cs="Arial"/>
        </w:rPr>
        <w:t xml:space="preserve">TM reported that Matt Clark </w:t>
      </w:r>
      <w:r w:rsidR="008C02F7">
        <w:rPr>
          <w:rFonts w:ascii="Arial" w:hAnsi="Arial" w:cs="Arial"/>
        </w:rPr>
        <w:t>(Star 69), who had prepared the submission version of the plan for printing, had quoted for revision of the document</w:t>
      </w:r>
      <w:r w:rsidR="00D00B2B">
        <w:rPr>
          <w:rFonts w:ascii="Arial" w:hAnsi="Arial" w:cs="Arial"/>
        </w:rPr>
        <w:t>. This</w:t>
      </w:r>
      <w:r w:rsidR="008C02F7">
        <w:rPr>
          <w:rFonts w:ascii="Arial" w:hAnsi="Arial" w:cs="Arial"/>
        </w:rPr>
        <w:t xml:space="preserve"> would form the plan on which the referendum would be held, subject to completion of revision of the maps. This had been sent to Steve Barton at LBE. As responsibility for this now lay with the Council, costs should come out of the original front-runner grant.</w:t>
      </w:r>
      <w:r w:rsidR="00E5650E">
        <w:rPr>
          <w:rFonts w:ascii="Arial" w:hAnsi="Arial" w:cs="Arial"/>
        </w:rPr>
        <w:t xml:space="preserve"> This should be settled by discussion with him.</w:t>
      </w:r>
      <w:r w:rsidR="00E5650E">
        <w:rPr>
          <w:rFonts w:ascii="Arial" w:hAnsi="Arial" w:cs="Arial"/>
        </w:rPr>
        <w:tab/>
      </w:r>
      <w:r w:rsidR="00E5650E">
        <w:rPr>
          <w:rFonts w:ascii="Arial" w:hAnsi="Arial" w:cs="Arial"/>
        </w:rPr>
        <w:tab/>
      </w:r>
      <w:r w:rsidR="00E5650E">
        <w:rPr>
          <w:rFonts w:ascii="Arial" w:hAnsi="Arial" w:cs="Arial"/>
        </w:rPr>
        <w:tab/>
      </w:r>
      <w:r w:rsidR="00E5650E">
        <w:rPr>
          <w:rFonts w:ascii="Arial" w:hAnsi="Arial" w:cs="Arial"/>
        </w:rPr>
        <w:tab/>
      </w:r>
      <w:r w:rsidR="00E5650E">
        <w:rPr>
          <w:rFonts w:ascii="Arial" w:hAnsi="Arial" w:cs="Arial"/>
        </w:rPr>
        <w:tab/>
      </w:r>
      <w:r w:rsidR="00E5650E">
        <w:rPr>
          <w:rFonts w:ascii="Arial" w:hAnsi="Arial" w:cs="Arial"/>
        </w:rPr>
        <w:tab/>
      </w:r>
      <w:r w:rsidR="00E5650E">
        <w:rPr>
          <w:rFonts w:ascii="Arial" w:hAnsi="Arial" w:cs="Arial"/>
        </w:rPr>
        <w:tab/>
      </w:r>
      <w:r w:rsidR="00E5650E">
        <w:rPr>
          <w:rFonts w:ascii="Arial" w:hAnsi="Arial" w:cs="Arial"/>
        </w:rPr>
        <w:tab/>
        <w:t xml:space="preserve">     </w:t>
      </w:r>
      <w:r w:rsidR="00E5650E">
        <w:rPr>
          <w:rFonts w:ascii="Arial" w:hAnsi="Arial" w:cs="Arial"/>
          <w:b/>
        </w:rPr>
        <w:t>ACTION: TM</w:t>
      </w:r>
    </w:p>
    <w:p w:rsidR="00047F2D" w:rsidRDefault="008C02F7" w:rsidP="00047F2D">
      <w:pPr>
        <w:pStyle w:val="ListParagraph"/>
        <w:ind w:left="900"/>
        <w:rPr>
          <w:rFonts w:ascii="Arial" w:hAnsi="Arial" w:cs="Arial"/>
        </w:rPr>
      </w:pPr>
      <w:r>
        <w:rPr>
          <w:rFonts w:ascii="Arial" w:hAnsi="Arial" w:cs="Arial"/>
        </w:rPr>
        <w:t xml:space="preserve"> </w:t>
      </w:r>
    </w:p>
    <w:p w:rsidR="00E63248" w:rsidRPr="00E63248" w:rsidRDefault="00047F2D" w:rsidP="00E63248">
      <w:pPr>
        <w:pStyle w:val="ListParagraph"/>
        <w:numPr>
          <w:ilvl w:val="0"/>
          <w:numId w:val="1"/>
        </w:numPr>
        <w:rPr>
          <w:rFonts w:ascii="Arial" w:hAnsi="Arial" w:cs="Arial"/>
        </w:rPr>
      </w:pPr>
      <w:r>
        <w:rPr>
          <w:rFonts w:ascii="Arial" w:hAnsi="Arial" w:cs="Arial"/>
          <w:b/>
        </w:rPr>
        <w:t>Referendum</w:t>
      </w:r>
      <w:r w:rsidR="00646CA6" w:rsidRPr="001A1061">
        <w:rPr>
          <w:rFonts w:ascii="Arial" w:hAnsi="Arial" w:cs="Arial"/>
        </w:rPr>
        <w:br/>
      </w:r>
      <w:r w:rsidR="00D00B2B">
        <w:rPr>
          <w:rFonts w:ascii="Arial" w:hAnsi="Arial" w:cs="Arial"/>
        </w:rPr>
        <w:t>An outline for the campaign</w:t>
      </w:r>
      <w:r w:rsidR="00646CA6" w:rsidRPr="001A1061">
        <w:rPr>
          <w:rFonts w:ascii="Arial" w:hAnsi="Arial" w:cs="Arial"/>
        </w:rPr>
        <w:t xml:space="preserve"> </w:t>
      </w:r>
      <w:r w:rsidR="007F2B02">
        <w:rPr>
          <w:rFonts w:ascii="Arial" w:hAnsi="Arial" w:cs="Arial"/>
        </w:rPr>
        <w:t>(Appendix A with the agenda) had been circulated to those members who had been invited to act as a working group (JB, AC, AH</w:t>
      </w:r>
      <w:r w:rsidR="00E63248">
        <w:rPr>
          <w:rFonts w:ascii="Arial" w:hAnsi="Arial" w:cs="Arial"/>
        </w:rPr>
        <w:t>,</w:t>
      </w:r>
      <w:r w:rsidR="007F2B02">
        <w:rPr>
          <w:rFonts w:ascii="Arial" w:hAnsi="Arial" w:cs="Arial"/>
        </w:rPr>
        <w:t xml:space="preserve"> GC, MM &amp; PC). This included costings for projected publicity material.</w:t>
      </w:r>
      <w:r w:rsidR="007F2B02">
        <w:rPr>
          <w:rFonts w:ascii="Arial" w:hAnsi="Arial" w:cs="Arial"/>
        </w:rPr>
        <w:br/>
        <w:t>TM expressed c</w:t>
      </w:r>
      <w:r w:rsidR="007F2B02">
        <w:rPr>
          <w:rFonts w:ascii="Arial" w:hAnsi="Arial" w:cs="Arial"/>
        </w:rPr>
        <w:t>oncern</w:t>
      </w:r>
      <w:r w:rsidR="007F2B02">
        <w:rPr>
          <w:rFonts w:ascii="Arial" w:hAnsi="Arial" w:cs="Arial"/>
        </w:rPr>
        <w:t xml:space="preserve"> about the difficulty of contacting business ratepayers who would vote, as the Council was forbidden from giving out copies of the register. </w:t>
      </w:r>
      <w:r w:rsidR="007F2B02">
        <w:rPr>
          <w:rFonts w:ascii="Arial" w:hAnsi="Arial" w:cs="Arial"/>
        </w:rPr>
        <w:br/>
        <w:t>MM said she had asked Andrew Rollings (</w:t>
      </w:r>
      <w:r w:rsidR="0094051A">
        <w:rPr>
          <w:rFonts w:ascii="Arial" w:hAnsi="Arial" w:cs="Arial"/>
        </w:rPr>
        <w:t>Chair</w:t>
      </w:r>
      <w:r w:rsidR="0094051A">
        <w:rPr>
          <w:rFonts w:ascii="Arial" w:hAnsi="Arial" w:cs="Arial"/>
        </w:rPr>
        <w:t xml:space="preserve">, </w:t>
      </w:r>
      <w:r w:rsidR="007F2B02">
        <w:rPr>
          <w:rFonts w:ascii="Arial" w:hAnsi="Arial" w:cs="Arial"/>
        </w:rPr>
        <w:t xml:space="preserve">Make It Ealing) for a meeting to discuss the role </w:t>
      </w:r>
      <w:r w:rsidR="007F2B02">
        <w:rPr>
          <w:rFonts w:ascii="Arial" w:hAnsi="Arial" w:cs="Arial"/>
        </w:rPr>
        <w:t>M</w:t>
      </w:r>
      <w:r w:rsidR="007F2B02">
        <w:rPr>
          <w:rFonts w:ascii="Arial" w:hAnsi="Arial" w:cs="Arial"/>
        </w:rPr>
        <w:t>i</w:t>
      </w:r>
      <w:r w:rsidR="007F2B02">
        <w:rPr>
          <w:rFonts w:ascii="Arial" w:hAnsi="Arial" w:cs="Arial"/>
        </w:rPr>
        <w:t>E</w:t>
      </w:r>
      <w:r w:rsidR="007F2B02">
        <w:rPr>
          <w:rFonts w:ascii="Arial" w:hAnsi="Arial" w:cs="Arial"/>
        </w:rPr>
        <w:t xml:space="preserve"> might play in the campaign, and was waiting for a date.</w:t>
      </w:r>
      <w:r w:rsidR="007F2B02" w:rsidRPr="007F2B02">
        <w:rPr>
          <w:rFonts w:ascii="Arial" w:hAnsi="Arial" w:cs="Arial"/>
        </w:rPr>
        <w:t xml:space="preserve"> </w:t>
      </w:r>
      <w:r w:rsidR="00E63248">
        <w:rPr>
          <w:rFonts w:ascii="Arial" w:hAnsi="Arial" w:cs="Arial"/>
        </w:rPr>
        <w:t>She would also like terms of reference for the working group.</w:t>
      </w:r>
      <w:r w:rsidR="00E63248">
        <w:rPr>
          <w:rFonts w:ascii="Arial" w:hAnsi="Arial" w:cs="Arial"/>
        </w:rPr>
        <w:tab/>
      </w:r>
      <w:r w:rsidR="00E63248">
        <w:rPr>
          <w:rFonts w:ascii="Arial" w:hAnsi="Arial" w:cs="Arial"/>
        </w:rPr>
        <w:tab/>
        <w:t xml:space="preserve">     </w:t>
      </w:r>
      <w:r w:rsidR="00E63248">
        <w:rPr>
          <w:rFonts w:ascii="Arial" w:hAnsi="Arial" w:cs="Arial"/>
          <w:b/>
        </w:rPr>
        <w:t>ACTION: TM</w:t>
      </w:r>
      <w:r w:rsidR="00E63248">
        <w:rPr>
          <w:rFonts w:ascii="Arial" w:hAnsi="Arial" w:cs="Arial"/>
        </w:rPr>
        <w:br/>
      </w:r>
      <w:r w:rsidR="007F2B02">
        <w:rPr>
          <w:rFonts w:ascii="Arial" w:hAnsi="Arial" w:cs="Arial"/>
        </w:rPr>
        <w:t xml:space="preserve">AH said </w:t>
      </w:r>
      <w:r w:rsidR="0094051A">
        <w:rPr>
          <w:rFonts w:ascii="Arial" w:hAnsi="Arial" w:cs="Arial"/>
        </w:rPr>
        <w:t xml:space="preserve">MiE </w:t>
      </w:r>
      <w:r w:rsidR="007F2B02">
        <w:rPr>
          <w:rFonts w:ascii="Arial" w:hAnsi="Arial" w:cs="Arial"/>
        </w:rPr>
        <w:t>could circulate its 447 levy payers with information prepared by the Forum about the referendum, but she would not participate in the working group as it was not in her remit to campaign for the plan.</w:t>
      </w:r>
      <w:r w:rsidR="0094051A" w:rsidRPr="0094051A">
        <w:t xml:space="preserve"> </w:t>
      </w:r>
      <w:r w:rsidR="0094051A" w:rsidRPr="0094051A">
        <w:rPr>
          <w:rFonts w:ascii="Arial" w:hAnsi="Arial" w:cs="Arial"/>
        </w:rPr>
        <w:t xml:space="preserve">RG suggested that, as the </w:t>
      </w:r>
      <w:r w:rsidR="0094051A" w:rsidRPr="0094051A">
        <w:rPr>
          <w:rFonts w:ascii="Arial" w:hAnsi="Arial" w:cs="Arial"/>
        </w:rPr>
        <w:lastRenderedPageBreak/>
        <w:t xml:space="preserve">total number on the register would be small, we should seek to extract details by personal inspection of the lists. </w:t>
      </w:r>
      <w:r w:rsidR="0094051A">
        <w:rPr>
          <w:rFonts w:ascii="Arial" w:hAnsi="Arial" w:cs="Arial"/>
        </w:rPr>
        <w:t>We could also use delivery by a commercial operation, which could have access to lists of</w:t>
      </w:r>
      <w:r w:rsidR="0094051A">
        <w:rPr>
          <w:rFonts w:ascii="Arial" w:hAnsi="Arial" w:cs="Arial"/>
        </w:rPr>
        <w:t xml:space="preserve"> local businesses</w:t>
      </w:r>
      <w:r w:rsidR="0094051A">
        <w:rPr>
          <w:rFonts w:ascii="Arial" w:hAnsi="Arial" w:cs="Arial"/>
        </w:rPr>
        <w:t>.</w:t>
      </w:r>
      <w:r w:rsidR="0094051A">
        <w:rPr>
          <w:rFonts w:ascii="Arial" w:hAnsi="Arial" w:cs="Arial"/>
        </w:rPr>
        <w:br/>
        <w:t xml:space="preserve">TM drew attention to the limit of expenditure the Forum could incur as a ‘campaign body’; this had to be calculated by the Council once the voters’ registers had been compiled. </w:t>
      </w:r>
      <w:r w:rsidR="0094051A" w:rsidRPr="0094051A">
        <w:rPr>
          <w:rFonts w:ascii="Arial" w:hAnsi="Arial" w:cs="Arial"/>
        </w:rPr>
        <w:t>TB noted that the Forum could still apply for any unused amount of grant through Locality, but this could only be used for circulating factual information about the plan, not campaigning for a ‘Yes’ vote</w:t>
      </w:r>
      <w:r w:rsidR="0094051A">
        <w:rPr>
          <w:rFonts w:ascii="Arial" w:hAnsi="Arial" w:cs="Arial"/>
        </w:rPr>
        <w:t xml:space="preserve">. He recommended that the campaign itself should be relatively short, and should make use of social media </w:t>
      </w:r>
      <w:r w:rsidR="00E63248">
        <w:rPr>
          <w:rFonts w:ascii="Arial" w:hAnsi="Arial" w:cs="Arial"/>
        </w:rPr>
        <w:t xml:space="preserve">and street-based Twitter groups. </w:t>
      </w:r>
      <w:r w:rsidR="00E63248">
        <w:rPr>
          <w:rFonts w:ascii="Arial" w:hAnsi="Arial" w:cs="Arial"/>
        </w:rPr>
        <w:br/>
      </w:r>
      <w:r w:rsidR="00E63248" w:rsidRPr="00E63248">
        <w:rPr>
          <w:rFonts w:ascii="Arial" w:hAnsi="Arial" w:cs="Arial"/>
        </w:rPr>
        <w:t xml:space="preserve">It was </w:t>
      </w:r>
      <w:r w:rsidR="00E63248" w:rsidRPr="00E63248">
        <w:rPr>
          <w:rFonts w:ascii="Arial" w:hAnsi="Arial" w:cs="Arial"/>
          <w:b/>
        </w:rPr>
        <w:t>agreed</w:t>
      </w:r>
    </w:p>
    <w:p w:rsidR="00E63248" w:rsidRPr="00E63248" w:rsidRDefault="00E63248" w:rsidP="00D85DE4">
      <w:pPr>
        <w:pStyle w:val="ListParagraph"/>
        <w:numPr>
          <w:ilvl w:val="1"/>
          <w:numId w:val="1"/>
        </w:numPr>
        <w:ind w:left="900"/>
        <w:rPr>
          <w:rFonts w:ascii="Arial" w:hAnsi="Arial" w:cs="Arial"/>
        </w:rPr>
      </w:pPr>
      <w:r>
        <w:rPr>
          <w:rFonts w:ascii="Arial" w:hAnsi="Arial" w:cs="Arial"/>
        </w:rPr>
        <w:t>that m</w:t>
      </w:r>
      <w:r>
        <w:rPr>
          <w:rFonts w:ascii="Arial" w:hAnsi="Arial" w:cs="Arial"/>
        </w:rPr>
        <w:t xml:space="preserve">embers </w:t>
      </w:r>
      <w:r>
        <w:rPr>
          <w:rFonts w:ascii="Arial" w:hAnsi="Arial" w:cs="Arial"/>
        </w:rPr>
        <w:t>should look for details</w:t>
      </w:r>
      <w:r>
        <w:rPr>
          <w:rFonts w:ascii="Arial" w:hAnsi="Arial" w:cs="Arial"/>
        </w:rPr>
        <w:t xml:space="preserve"> of such </w:t>
      </w:r>
      <w:r>
        <w:rPr>
          <w:rFonts w:ascii="Arial" w:hAnsi="Arial" w:cs="Arial"/>
        </w:rPr>
        <w:t>networks</w:t>
      </w:r>
      <w:r>
        <w:rPr>
          <w:rFonts w:ascii="Arial" w:hAnsi="Arial" w:cs="Arial"/>
        </w:rPr>
        <w:t xml:space="preserve"> and </w:t>
      </w:r>
      <w:r>
        <w:rPr>
          <w:rFonts w:ascii="Arial" w:hAnsi="Arial" w:cs="Arial"/>
        </w:rPr>
        <w:t xml:space="preserve">people </w:t>
      </w:r>
      <w:r>
        <w:rPr>
          <w:rFonts w:ascii="Arial" w:hAnsi="Arial" w:cs="Arial"/>
        </w:rPr>
        <w:t xml:space="preserve">experienced </w:t>
      </w:r>
      <w:r>
        <w:rPr>
          <w:rFonts w:ascii="Arial" w:hAnsi="Arial" w:cs="Arial"/>
        </w:rPr>
        <w:t>in using them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5650E">
        <w:rPr>
          <w:rFonts w:ascii="Arial" w:hAnsi="Arial" w:cs="Arial"/>
        </w:rPr>
        <w:t xml:space="preserve">    </w:t>
      </w:r>
      <w:r>
        <w:rPr>
          <w:rFonts w:ascii="Arial" w:hAnsi="Arial" w:cs="Arial"/>
          <w:b/>
        </w:rPr>
        <w:t>ACTION: ALL</w:t>
      </w:r>
    </w:p>
    <w:p w:rsidR="00646CA6" w:rsidRPr="0094051A" w:rsidRDefault="00E63248" w:rsidP="00D85DE4">
      <w:pPr>
        <w:pStyle w:val="ListParagraph"/>
        <w:numPr>
          <w:ilvl w:val="1"/>
          <w:numId w:val="1"/>
        </w:numPr>
        <w:ind w:left="900"/>
        <w:rPr>
          <w:rFonts w:ascii="Arial" w:hAnsi="Arial" w:cs="Arial"/>
        </w:rPr>
      </w:pPr>
      <w:r>
        <w:rPr>
          <w:rFonts w:ascii="Arial" w:hAnsi="Arial" w:cs="Arial"/>
        </w:rPr>
        <w:t>LBE should be asked for a timetable of actions</w:t>
      </w:r>
      <w:r>
        <w:rPr>
          <w:rFonts w:ascii="Arial" w:hAnsi="Arial" w:cs="Arial"/>
        </w:rPr>
        <w:tab/>
      </w:r>
      <w:r>
        <w:rPr>
          <w:rFonts w:ascii="Arial" w:hAnsi="Arial" w:cs="Arial"/>
        </w:rPr>
        <w:tab/>
      </w:r>
      <w:r w:rsidR="00E5650E">
        <w:rPr>
          <w:rFonts w:ascii="Arial" w:hAnsi="Arial" w:cs="Arial"/>
        </w:rPr>
        <w:t xml:space="preserve">    </w:t>
      </w:r>
      <w:r>
        <w:rPr>
          <w:rFonts w:ascii="Arial" w:hAnsi="Arial" w:cs="Arial"/>
          <w:b/>
        </w:rPr>
        <w:t>ACTION: TM</w:t>
      </w:r>
      <w:r>
        <w:rPr>
          <w:rFonts w:ascii="Arial" w:hAnsi="Arial" w:cs="Arial"/>
        </w:rPr>
        <w:t xml:space="preserve"> </w:t>
      </w:r>
    </w:p>
    <w:p w:rsidR="00DA66B6" w:rsidRDefault="00DA66B6" w:rsidP="007403B6">
      <w:pPr>
        <w:rPr>
          <w:rFonts w:ascii="Arial" w:hAnsi="Arial" w:cs="Arial"/>
        </w:rPr>
      </w:pPr>
      <w:r w:rsidRPr="000C37FA">
        <w:rPr>
          <w:rFonts w:ascii="Arial" w:hAnsi="Arial" w:cs="Arial"/>
        </w:rPr>
        <w:t xml:space="preserve"> </w:t>
      </w:r>
    </w:p>
    <w:p w:rsidR="007403B6" w:rsidRPr="007403B6" w:rsidRDefault="007403B6" w:rsidP="007403B6">
      <w:pPr>
        <w:pStyle w:val="ListParagraph"/>
        <w:numPr>
          <w:ilvl w:val="0"/>
          <w:numId w:val="1"/>
        </w:numPr>
        <w:ind w:left="540" w:hanging="540"/>
        <w:rPr>
          <w:rFonts w:ascii="Arial" w:hAnsi="Arial" w:cs="Arial"/>
        </w:rPr>
      </w:pPr>
      <w:r w:rsidRPr="00133762">
        <w:rPr>
          <w:rFonts w:ascii="Arial" w:hAnsi="Arial" w:cs="Arial"/>
          <w:b/>
        </w:rPr>
        <w:t>Future role for the Forum</w:t>
      </w:r>
      <w:r w:rsidRPr="00133762">
        <w:rPr>
          <w:rFonts w:ascii="Arial" w:hAnsi="Arial" w:cs="Arial"/>
          <w:b/>
        </w:rPr>
        <w:br/>
      </w:r>
      <w:r w:rsidRPr="00133762">
        <w:rPr>
          <w:rFonts w:ascii="Arial" w:hAnsi="Arial" w:cs="Arial"/>
        </w:rPr>
        <w:t>T</w:t>
      </w:r>
      <w:r>
        <w:rPr>
          <w:rFonts w:ascii="Arial" w:hAnsi="Arial" w:cs="Arial"/>
        </w:rPr>
        <w:t>M said five members (AC, RC, MS,</w:t>
      </w:r>
      <w:r w:rsidR="00E5650E">
        <w:rPr>
          <w:rFonts w:ascii="Arial" w:hAnsi="Arial" w:cs="Arial"/>
        </w:rPr>
        <w:t xml:space="preserve"> </w:t>
      </w:r>
      <w:r>
        <w:rPr>
          <w:rFonts w:ascii="Arial" w:hAnsi="Arial" w:cs="Arial"/>
        </w:rPr>
        <w:t>CR and RG) had been invited to</w:t>
      </w:r>
      <w:r w:rsidRPr="00133762">
        <w:rPr>
          <w:rFonts w:ascii="Arial" w:hAnsi="Arial" w:cs="Arial"/>
        </w:rPr>
        <w:t xml:space="preserve"> </w:t>
      </w:r>
      <w:r>
        <w:rPr>
          <w:rFonts w:ascii="Arial" w:hAnsi="Arial" w:cs="Arial"/>
        </w:rPr>
        <w:t>j</w:t>
      </w:r>
      <w:r w:rsidRPr="00133762">
        <w:rPr>
          <w:rFonts w:ascii="Arial" w:hAnsi="Arial" w:cs="Arial"/>
        </w:rPr>
        <w:t>o</w:t>
      </w:r>
      <w:r>
        <w:rPr>
          <w:rFonts w:ascii="Arial" w:hAnsi="Arial" w:cs="Arial"/>
        </w:rPr>
        <w:t>i</w:t>
      </w:r>
      <w:r w:rsidRPr="00133762">
        <w:rPr>
          <w:rFonts w:ascii="Arial" w:hAnsi="Arial" w:cs="Arial"/>
        </w:rPr>
        <w:t>n a working group to consider the issues raised in the paper</w:t>
      </w:r>
      <w:r>
        <w:rPr>
          <w:rFonts w:ascii="Arial" w:hAnsi="Arial" w:cs="Arial"/>
        </w:rPr>
        <w:t xml:space="preserve"> circulated at the last</w:t>
      </w:r>
      <w:r w:rsidRPr="00133762">
        <w:rPr>
          <w:rFonts w:ascii="Arial" w:hAnsi="Arial" w:cs="Arial"/>
        </w:rPr>
        <w:t xml:space="preserve"> meeting</w:t>
      </w:r>
      <w:r>
        <w:rPr>
          <w:rFonts w:ascii="Arial" w:hAnsi="Arial" w:cs="Arial"/>
        </w:rPr>
        <w:t xml:space="preserve">. All had agreed other than RC, who had not </w:t>
      </w:r>
      <w:r w:rsidR="00D85DE4">
        <w:rPr>
          <w:rFonts w:ascii="Arial" w:hAnsi="Arial" w:cs="Arial"/>
        </w:rPr>
        <w:t xml:space="preserve">yet </w:t>
      </w:r>
      <w:r>
        <w:rPr>
          <w:rFonts w:ascii="Arial" w:hAnsi="Arial" w:cs="Arial"/>
        </w:rPr>
        <w:t xml:space="preserve">responded. </w:t>
      </w:r>
      <w:r>
        <w:rPr>
          <w:rFonts w:ascii="Arial" w:hAnsi="Arial" w:cs="Arial"/>
        </w:rPr>
        <w:br/>
        <w:t xml:space="preserve">The consensus view was that there was enough work to be completed on the referendum before moving to the future. It was therefore </w:t>
      </w:r>
      <w:r>
        <w:rPr>
          <w:rFonts w:ascii="Arial" w:hAnsi="Arial" w:cs="Arial"/>
          <w:b/>
        </w:rPr>
        <w:t>agreed</w:t>
      </w:r>
      <w:r>
        <w:rPr>
          <w:rFonts w:ascii="Arial" w:hAnsi="Arial" w:cs="Arial"/>
        </w:rPr>
        <w:t xml:space="preserve"> to defer the item for another meeting.</w:t>
      </w:r>
      <w:r w:rsidRPr="00133762">
        <w:rPr>
          <w:rFonts w:ascii="Arial" w:hAnsi="Arial" w:cs="Arial"/>
        </w:rPr>
        <w:tab/>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sidR="00DF08DA">
        <w:rPr>
          <w:rFonts w:ascii="Arial" w:hAnsi="Arial" w:cs="Arial"/>
        </w:rPr>
        <w:t xml:space="preserve">    </w:t>
      </w:r>
      <w:r w:rsidRPr="00133762">
        <w:rPr>
          <w:rFonts w:ascii="Arial" w:hAnsi="Arial" w:cs="Arial"/>
          <w:b/>
        </w:rPr>
        <w:t xml:space="preserve">ACTION: </w:t>
      </w:r>
      <w:r>
        <w:rPr>
          <w:rFonts w:ascii="Arial" w:hAnsi="Arial" w:cs="Arial"/>
          <w:b/>
        </w:rPr>
        <w:t>TM</w:t>
      </w:r>
    </w:p>
    <w:p w:rsidR="007403B6" w:rsidRPr="00133762" w:rsidRDefault="007403B6" w:rsidP="007403B6">
      <w:pPr>
        <w:pStyle w:val="ListParagraph"/>
        <w:ind w:left="540"/>
        <w:rPr>
          <w:rFonts w:ascii="Arial" w:hAnsi="Arial" w:cs="Arial"/>
        </w:rPr>
      </w:pPr>
    </w:p>
    <w:p w:rsidR="00BD6423" w:rsidRPr="00BD6423" w:rsidRDefault="00DA66B6" w:rsidP="00133762">
      <w:pPr>
        <w:pStyle w:val="ListParagraph"/>
        <w:numPr>
          <w:ilvl w:val="0"/>
          <w:numId w:val="1"/>
        </w:numPr>
        <w:ind w:left="540" w:hanging="540"/>
        <w:rPr>
          <w:rFonts w:ascii="Arial" w:hAnsi="Arial" w:cs="Arial"/>
        </w:rPr>
      </w:pPr>
      <w:r>
        <w:rPr>
          <w:rFonts w:ascii="Arial" w:hAnsi="Arial" w:cs="Arial"/>
          <w:b/>
        </w:rPr>
        <w:t>Finance</w:t>
      </w:r>
    </w:p>
    <w:p w:rsidR="00133762" w:rsidRPr="00BD6423" w:rsidRDefault="00DA66B6" w:rsidP="00D85DE4">
      <w:pPr>
        <w:pStyle w:val="ListParagraph"/>
        <w:numPr>
          <w:ilvl w:val="1"/>
          <w:numId w:val="1"/>
        </w:numPr>
        <w:ind w:left="900"/>
        <w:rPr>
          <w:rFonts w:ascii="Arial" w:hAnsi="Arial" w:cs="Arial"/>
        </w:rPr>
      </w:pPr>
      <w:r>
        <w:rPr>
          <w:rFonts w:ascii="Arial" w:hAnsi="Arial" w:cs="Arial"/>
        </w:rPr>
        <w:t xml:space="preserve">TM </w:t>
      </w:r>
      <w:r w:rsidR="00466BED">
        <w:rPr>
          <w:rFonts w:ascii="Arial" w:hAnsi="Arial" w:cs="Arial"/>
        </w:rPr>
        <w:t>reported that AC had not yet prepared annual accounts for presentation to the AGM, bu</w:t>
      </w:r>
      <w:r w:rsidR="00DF08DA">
        <w:rPr>
          <w:rFonts w:ascii="Arial" w:hAnsi="Arial" w:cs="Arial"/>
        </w:rPr>
        <w:t>t</w:t>
      </w:r>
      <w:r w:rsidR="00466BED">
        <w:rPr>
          <w:rFonts w:ascii="Arial" w:hAnsi="Arial" w:cs="Arial"/>
        </w:rPr>
        <w:t xml:space="preserve"> would circulate these by email beforehand to the committee. There had been </w:t>
      </w:r>
      <w:r>
        <w:rPr>
          <w:rFonts w:ascii="Arial" w:hAnsi="Arial" w:cs="Arial"/>
        </w:rPr>
        <w:t xml:space="preserve">no </w:t>
      </w:r>
      <w:r w:rsidR="00E5650E">
        <w:rPr>
          <w:rFonts w:ascii="Arial" w:hAnsi="Arial" w:cs="Arial"/>
        </w:rPr>
        <w:t>change i</w:t>
      </w:r>
      <w:r w:rsidR="00466BED">
        <w:rPr>
          <w:rFonts w:ascii="Arial" w:hAnsi="Arial" w:cs="Arial"/>
        </w:rPr>
        <w:t xml:space="preserve">n the financial </w:t>
      </w:r>
      <w:r w:rsidR="00E5650E">
        <w:rPr>
          <w:rFonts w:ascii="Arial" w:hAnsi="Arial" w:cs="Arial"/>
        </w:rPr>
        <w:t>position</w:t>
      </w:r>
      <w:r>
        <w:rPr>
          <w:rFonts w:ascii="Arial" w:hAnsi="Arial" w:cs="Arial"/>
        </w:rPr>
        <w:t xml:space="preserve"> since the previous meeting.</w:t>
      </w:r>
      <w:r w:rsidR="00BD6423">
        <w:rPr>
          <w:rFonts w:ascii="Arial" w:hAnsi="Arial" w:cs="Arial"/>
        </w:rPr>
        <w:tab/>
      </w:r>
      <w:r>
        <w:rPr>
          <w:rFonts w:ascii="Arial" w:hAnsi="Arial" w:cs="Arial"/>
        </w:rPr>
        <w:tab/>
      </w:r>
      <w:r>
        <w:rPr>
          <w:rFonts w:ascii="Arial" w:hAnsi="Arial" w:cs="Arial"/>
        </w:rPr>
        <w:tab/>
        <w:t xml:space="preserve">    </w:t>
      </w:r>
      <w:r w:rsidR="00E5650E">
        <w:rPr>
          <w:rFonts w:ascii="Arial" w:hAnsi="Arial" w:cs="Arial"/>
        </w:rPr>
        <w:tab/>
      </w:r>
      <w:r w:rsidR="00E5650E">
        <w:rPr>
          <w:rFonts w:ascii="Arial" w:hAnsi="Arial" w:cs="Arial"/>
        </w:rPr>
        <w:tab/>
      </w:r>
      <w:r w:rsidR="00E5650E">
        <w:rPr>
          <w:rFonts w:ascii="Arial" w:hAnsi="Arial" w:cs="Arial"/>
        </w:rPr>
        <w:tab/>
        <w:t xml:space="preserve">    </w:t>
      </w:r>
      <w:r w:rsidR="00E5650E">
        <w:rPr>
          <w:rFonts w:ascii="Arial" w:hAnsi="Arial" w:cs="Arial"/>
        </w:rPr>
        <w:tab/>
        <w:t xml:space="preserve">    </w:t>
      </w:r>
      <w:r>
        <w:rPr>
          <w:rFonts w:ascii="Arial" w:hAnsi="Arial" w:cs="Arial"/>
          <w:b/>
        </w:rPr>
        <w:t>ACTION: AJC</w:t>
      </w:r>
    </w:p>
    <w:p w:rsidR="00992E32" w:rsidRPr="00E5650E" w:rsidRDefault="007403B6" w:rsidP="00D85DE4">
      <w:pPr>
        <w:pStyle w:val="ListParagraph"/>
        <w:numPr>
          <w:ilvl w:val="1"/>
          <w:numId w:val="1"/>
        </w:numPr>
        <w:ind w:left="900"/>
        <w:rPr>
          <w:rFonts w:ascii="Arial" w:hAnsi="Arial" w:cs="Arial"/>
        </w:rPr>
      </w:pPr>
      <w:r w:rsidRPr="00DF08DA">
        <w:rPr>
          <w:rFonts w:ascii="Arial" w:hAnsi="Arial" w:cs="Arial"/>
        </w:rPr>
        <w:t xml:space="preserve">In the light of </w:t>
      </w:r>
      <w:r w:rsidR="00BD6423" w:rsidRPr="00DF08DA">
        <w:rPr>
          <w:rFonts w:ascii="Arial" w:hAnsi="Arial" w:cs="Arial"/>
        </w:rPr>
        <w:t>TB</w:t>
      </w:r>
      <w:r w:rsidRPr="00DF08DA">
        <w:rPr>
          <w:rFonts w:ascii="Arial" w:hAnsi="Arial" w:cs="Arial"/>
        </w:rPr>
        <w:t xml:space="preserve">’s comment on restrictions of the use any further grant </w:t>
      </w:r>
      <w:r w:rsidR="00BD6423" w:rsidRPr="00DF08DA">
        <w:rPr>
          <w:rFonts w:ascii="Arial" w:hAnsi="Arial" w:cs="Arial"/>
        </w:rPr>
        <w:t xml:space="preserve">through Locality, </w:t>
      </w:r>
      <w:r w:rsidRPr="00DF08DA">
        <w:rPr>
          <w:rFonts w:ascii="Arial" w:hAnsi="Arial" w:cs="Arial"/>
        </w:rPr>
        <w:t xml:space="preserve">the Forum should look for other </w:t>
      </w:r>
      <w:r w:rsidR="00DF08DA" w:rsidRPr="00DF08DA">
        <w:rPr>
          <w:rFonts w:ascii="Arial" w:hAnsi="Arial" w:cs="Arial"/>
        </w:rPr>
        <w:t xml:space="preserve">possible </w:t>
      </w:r>
      <w:r w:rsidR="00E5650E">
        <w:rPr>
          <w:rFonts w:ascii="Arial" w:hAnsi="Arial" w:cs="Arial"/>
        </w:rPr>
        <w:t xml:space="preserve">sources of income, include </w:t>
      </w:r>
      <w:r w:rsidR="00DF08DA" w:rsidRPr="00DF08DA">
        <w:rPr>
          <w:rFonts w:ascii="Arial" w:hAnsi="Arial" w:cs="Arial"/>
        </w:rPr>
        <w:t xml:space="preserve">sponsorship. </w:t>
      </w:r>
      <w:r w:rsidR="00E5650E">
        <w:rPr>
          <w:rFonts w:ascii="Arial" w:hAnsi="Arial" w:cs="Arial"/>
        </w:rPr>
        <w:tab/>
      </w:r>
      <w:r w:rsidR="00E5650E">
        <w:rPr>
          <w:rFonts w:ascii="Arial" w:hAnsi="Arial" w:cs="Arial"/>
        </w:rPr>
        <w:tab/>
      </w:r>
      <w:r w:rsidR="00E5650E">
        <w:rPr>
          <w:rFonts w:ascii="Arial" w:hAnsi="Arial" w:cs="Arial"/>
        </w:rPr>
        <w:tab/>
      </w:r>
      <w:r w:rsidR="00E5650E">
        <w:rPr>
          <w:rFonts w:ascii="Arial" w:hAnsi="Arial" w:cs="Arial"/>
        </w:rPr>
        <w:tab/>
      </w:r>
      <w:r w:rsidR="00DF08DA">
        <w:rPr>
          <w:rFonts w:ascii="Arial" w:hAnsi="Arial" w:cs="Arial"/>
        </w:rPr>
        <w:tab/>
        <w:t xml:space="preserve">    </w:t>
      </w:r>
      <w:r w:rsidR="00DF08DA">
        <w:rPr>
          <w:rFonts w:ascii="Arial" w:hAnsi="Arial" w:cs="Arial"/>
          <w:b/>
        </w:rPr>
        <w:t>ACTION: ALL</w:t>
      </w:r>
    </w:p>
    <w:p w:rsidR="00E5650E" w:rsidRDefault="00E5650E" w:rsidP="00E5650E">
      <w:pPr>
        <w:pStyle w:val="ListParagraph"/>
        <w:ind w:left="900"/>
        <w:rPr>
          <w:rFonts w:ascii="Arial" w:hAnsi="Arial" w:cs="Arial"/>
        </w:rPr>
      </w:pPr>
    </w:p>
    <w:p w:rsidR="00DF08DA" w:rsidRPr="00DF08DA" w:rsidRDefault="00DF08DA" w:rsidP="00992E32">
      <w:pPr>
        <w:pStyle w:val="ListParagraph"/>
        <w:numPr>
          <w:ilvl w:val="0"/>
          <w:numId w:val="1"/>
        </w:numPr>
        <w:tabs>
          <w:tab w:val="clear" w:pos="0"/>
          <w:tab w:val="num" w:pos="900"/>
        </w:tabs>
        <w:ind w:left="540" w:hanging="540"/>
        <w:rPr>
          <w:rFonts w:ascii="Arial" w:hAnsi="Arial" w:cs="Arial"/>
        </w:rPr>
      </w:pPr>
      <w:r>
        <w:rPr>
          <w:rFonts w:ascii="Arial" w:hAnsi="Arial" w:cs="Arial"/>
          <w:b/>
        </w:rPr>
        <w:t>Annual General Meeting</w:t>
      </w:r>
    </w:p>
    <w:p w:rsidR="00E5650E" w:rsidRPr="00E5650E" w:rsidRDefault="00DF08DA" w:rsidP="00E5650E">
      <w:pPr>
        <w:pStyle w:val="ListParagraph"/>
        <w:numPr>
          <w:ilvl w:val="1"/>
          <w:numId w:val="1"/>
        </w:numPr>
        <w:ind w:left="900"/>
        <w:rPr>
          <w:rFonts w:ascii="Arial" w:hAnsi="Arial" w:cs="Arial"/>
        </w:rPr>
      </w:pPr>
      <w:r w:rsidRPr="00DF08DA">
        <w:rPr>
          <w:rFonts w:ascii="Arial" w:hAnsi="Arial" w:cs="Arial"/>
        </w:rPr>
        <w:t>The proposed date of Wednesday 12 July was</w:t>
      </w:r>
      <w:r>
        <w:rPr>
          <w:rFonts w:ascii="Arial" w:hAnsi="Arial" w:cs="Arial"/>
          <w:b/>
        </w:rPr>
        <w:t xml:space="preserve"> agreed.</w:t>
      </w:r>
      <w:r w:rsidR="00D85DE4" w:rsidRPr="00D85DE4">
        <w:rPr>
          <w:rFonts w:ascii="Arial" w:hAnsi="Arial" w:cs="Arial"/>
        </w:rPr>
        <w:t xml:space="preserve"> Details of the room arrangements at UWL were awaited.</w:t>
      </w:r>
      <w:r w:rsidR="00D85DE4" w:rsidRPr="00D85DE4">
        <w:rPr>
          <w:rFonts w:ascii="Arial" w:hAnsi="Arial" w:cs="Arial"/>
        </w:rPr>
        <w:tab/>
      </w:r>
      <w:r w:rsidR="00D85DE4" w:rsidRPr="00D85DE4">
        <w:rPr>
          <w:rFonts w:ascii="Arial" w:hAnsi="Arial" w:cs="Arial"/>
        </w:rPr>
        <w:tab/>
        <w:t xml:space="preserve">    </w:t>
      </w:r>
      <w:r w:rsidR="00E5650E">
        <w:rPr>
          <w:rFonts w:ascii="Arial" w:hAnsi="Arial" w:cs="Arial"/>
        </w:rPr>
        <w:tab/>
      </w:r>
      <w:r w:rsidR="00E5650E">
        <w:rPr>
          <w:rFonts w:ascii="Arial" w:hAnsi="Arial" w:cs="Arial"/>
        </w:rPr>
        <w:tab/>
        <w:t xml:space="preserve">     </w:t>
      </w:r>
      <w:r w:rsidR="00D85DE4">
        <w:rPr>
          <w:rFonts w:ascii="Arial" w:hAnsi="Arial" w:cs="Arial"/>
          <w:b/>
        </w:rPr>
        <w:t>ACTION: MS</w:t>
      </w:r>
    </w:p>
    <w:p w:rsidR="00E5650E" w:rsidRPr="00E5650E" w:rsidRDefault="00E5650E" w:rsidP="00E5650E">
      <w:pPr>
        <w:pStyle w:val="ListParagraph"/>
        <w:numPr>
          <w:ilvl w:val="1"/>
          <w:numId w:val="1"/>
        </w:numPr>
        <w:ind w:left="900"/>
        <w:rPr>
          <w:rFonts w:ascii="Arial" w:hAnsi="Arial" w:cs="Arial"/>
        </w:rPr>
      </w:pPr>
      <w:r w:rsidRPr="00E5650E">
        <w:rPr>
          <w:rFonts w:ascii="Arial" w:hAnsi="Arial" w:cs="Arial"/>
        </w:rPr>
        <w:t xml:space="preserve">As noted under item 6, annual accounts would be circulated.  </w:t>
      </w:r>
      <w:r w:rsidRPr="00E5650E">
        <w:rPr>
          <w:rFonts w:ascii="Arial" w:hAnsi="Arial" w:cs="Arial"/>
          <w:b/>
        </w:rPr>
        <w:t>ACTION: AJC</w:t>
      </w:r>
    </w:p>
    <w:p w:rsidR="00E5650E" w:rsidRPr="00E5650E" w:rsidRDefault="00E5650E" w:rsidP="00E5650E">
      <w:pPr>
        <w:pStyle w:val="ListParagraph"/>
        <w:numPr>
          <w:ilvl w:val="1"/>
          <w:numId w:val="1"/>
        </w:numPr>
        <w:ind w:left="900"/>
        <w:rPr>
          <w:rFonts w:ascii="Arial" w:hAnsi="Arial" w:cs="Arial"/>
        </w:rPr>
      </w:pPr>
      <w:r w:rsidRPr="00E5650E">
        <w:rPr>
          <w:rFonts w:ascii="Arial" w:hAnsi="Arial" w:cs="Arial"/>
        </w:rPr>
        <w:t xml:space="preserve">It was </w:t>
      </w:r>
      <w:r w:rsidRPr="00E5650E">
        <w:rPr>
          <w:rFonts w:ascii="Arial" w:hAnsi="Arial" w:cs="Arial"/>
          <w:b/>
        </w:rPr>
        <w:t>agreed</w:t>
      </w:r>
      <w:r w:rsidRPr="00E5650E">
        <w:rPr>
          <w:rFonts w:ascii="Arial" w:hAnsi="Arial" w:cs="Arial"/>
        </w:rPr>
        <w:t xml:space="preserve"> to propose the constitutional amendment attached as Appendix B to the agenda.</w:t>
      </w:r>
      <w:r w:rsidRPr="00E5650E">
        <w:rPr>
          <w:rFonts w:ascii="Arial" w:hAnsi="Arial" w:cs="Arial"/>
        </w:rPr>
        <w:tab/>
      </w:r>
      <w:r w:rsidRPr="00E5650E">
        <w:rPr>
          <w:rFonts w:ascii="Arial" w:hAnsi="Arial" w:cs="Arial"/>
        </w:rPr>
        <w:tab/>
      </w:r>
      <w:r w:rsidRPr="00E5650E">
        <w:rPr>
          <w:rFonts w:ascii="Arial" w:hAnsi="Arial" w:cs="Arial"/>
        </w:rPr>
        <w:tab/>
      </w:r>
      <w:r w:rsidRPr="00E5650E">
        <w:rPr>
          <w:rFonts w:ascii="Arial" w:hAnsi="Arial" w:cs="Arial"/>
        </w:rPr>
        <w:tab/>
      </w:r>
      <w:r w:rsidRPr="00E5650E">
        <w:rPr>
          <w:rFonts w:ascii="Arial" w:hAnsi="Arial" w:cs="Arial"/>
        </w:rPr>
        <w:tab/>
        <w:t xml:space="preserve">     </w:t>
      </w:r>
      <w:r w:rsidRPr="00E5650E">
        <w:rPr>
          <w:rFonts w:ascii="Arial" w:hAnsi="Arial" w:cs="Arial"/>
          <w:b/>
        </w:rPr>
        <w:t>ACTION: TM</w:t>
      </w:r>
    </w:p>
    <w:p w:rsidR="00E5650E" w:rsidRPr="00E5650E" w:rsidRDefault="00E5650E" w:rsidP="00E5650E">
      <w:pPr>
        <w:pStyle w:val="ListParagraph"/>
        <w:ind w:left="900"/>
        <w:rPr>
          <w:rFonts w:ascii="Arial" w:hAnsi="Arial" w:cs="Arial"/>
        </w:rPr>
      </w:pPr>
    </w:p>
    <w:p w:rsidR="00E5650E" w:rsidRDefault="00992E32" w:rsidP="00E5650E">
      <w:pPr>
        <w:pStyle w:val="ListParagraph"/>
        <w:numPr>
          <w:ilvl w:val="0"/>
          <w:numId w:val="1"/>
        </w:numPr>
        <w:tabs>
          <w:tab w:val="num" w:pos="900"/>
        </w:tabs>
        <w:rPr>
          <w:rFonts w:ascii="Arial" w:hAnsi="Arial" w:cs="Arial"/>
        </w:rPr>
      </w:pPr>
      <w:r w:rsidRPr="00E5650E">
        <w:rPr>
          <w:rFonts w:ascii="Arial" w:hAnsi="Arial" w:cs="Arial"/>
          <w:b/>
        </w:rPr>
        <w:t>Future meeting dates</w:t>
      </w:r>
      <w:r w:rsidR="00E5650E" w:rsidRPr="00E5650E">
        <w:rPr>
          <w:rFonts w:ascii="Arial" w:hAnsi="Arial" w:cs="Arial"/>
          <w:b/>
        </w:rPr>
        <w:br/>
      </w:r>
      <w:r w:rsidRPr="00E5650E">
        <w:rPr>
          <w:rFonts w:ascii="Arial" w:hAnsi="Arial" w:cs="Arial"/>
        </w:rPr>
        <w:t xml:space="preserve">Committee.  </w:t>
      </w:r>
      <w:r w:rsidR="00E5650E">
        <w:rPr>
          <w:rFonts w:ascii="Arial" w:hAnsi="Arial" w:cs="Arial"/>
        </w:rPr>
        <w:t xml:space="preserve">Week beginning </w:t>
      </w:r>
      <w:r w:rsidR="00133762" w:rsidRPr="00E5650E">
        <w:rPr>
          <w:rFonts w:ascii="Arial" w:hAnsi="Arial" w:cs="Arial"/>
        </w:rPr>
        <w:t>1</w:t>
      </w:r>
      <w:r w:rsidR="00E5650E">
        <w:rPr>
          <w:rFonts w:ascii="Arial" w:hAnsi="Arial" w:cs="Arial"/>
        </w:rPr>
        <w:t>7</w:t>
      </w:r>
      <w:r w:rsidR="00133762" w:rsidRPr="00E5650E">
        <w:rPr>
          <w:rFonts w:ascii="Arial" w:hAnsi="Arial" w:cs="Arial"/>
        </w:rPr>
        <w:t xml:space="preserve"> Ju</w:t>
      </w:r>
      <w:r w:rsidR="00E5650E">
        <w:rPr>
          <w:rFonts w:ascii="Arial" w:hAnsi="Arial" w:cs="Arial"/>
        </w:rPr>
        <w:t>ly</w:t>
      </w:r>
      <w:r w:rsidR="00E5650E" w:rsidRPr="00E5650E">
        <w:rPr>
          <w:rFonts w:ascii="Arial" w:hAnsi="Arial" w:cs="Arial"/>
        </w:rPr>
        <w:t>, 7 pm in the College</w:t>
      </w:r>
      <w:r w:rsidR="00E5650E">
        <w:rPr>
          <w:rFonts w:ascii="Arial" w:hAnsi="Arial" w:cs="Arial"/>
        </w:rPr>
        <w:t>, day to be agreed by circulation of a poll</w:t>
      </w:r>
      <w:r w:rsidRPr="00E5650E">
        <w:rPr>
          <w:rFonts w:ascii="Arial" w:hAnsi="Arial" w:cs="Arial"/>
        </w:rPr>
        <w:t>.</w:t>
      </w:r>
    </w:p>
    <w:p w:rsidR="00E5650E" w:rsidRDefault="00E5650E" w:rsidP="00E5650E">
      <w:pPr>
        <w:pStyle w:val="ListParagraph"/>
        <w:tabs>
          <w:tab w:val="num" w:pos="900"/>
        </w:tabs>
        <w:ind w:left="432"/>
        <w:rPr>
          <w:rFonts w:ascii="Arial" w:hAnsi="Arial" w:cs="Arial"/>
        </w:rPr>
      </w:pPr>
    </w:p>
    <w:p w:rsidR="00317497" w:rsidRPr="00E5650E" w:rsidRDefault="001D290E" w:rsidP="00E5650E">
      <w:pPr>
        <w:pStyle w:val="ListParagraph"/>
        <w:numPr>
          <w:ilvl w:val="0"/>
          <w:numId w:val="1"/>
        </w:numPr>
        <w:tabs>
          <w:tab w:val="num" w:pos="900"/>
        </w:tabs>
        <w:rPr>
          <w:rFonts w:ascii="Arial" w:hAnsi="Arial" w:cs="Arial"/>
        </w:rPr>
      </w:pPr>
      <w:r w:rsidRPr="00E5650E">
        <w:rPr>
          <w:rFonts w:ascii="Arial" w:hAnsi="Arial" w:cs="Arial"/>
          <w:b/>
        </w:rPr>
        <w:t>Other business</w:t>
      </w:r>
      <w:r w:rsidR="004125D2" w:rsidRPr="00E5650E">
        <w:rPr>
          <w:rFonts w:ascii="Arial" w:hAnsi="Arial" w:cs="Arial"/>
          <w:b/>
        </w:rPr>
        <w:br/>
      </w:r>
      <w:r w:rsidR="00992E32" w:rsidRPr="00E5650E">
        <w:rPr>
          <w:rFonts w:ascii="Arial" w:hAnsi="Arial" w:cs="Arial"/>
        </w:rPr>
        <w:t>None.</w:t>
      </w:r>
    </w:p>
    <w:p w:rsidR="00D50E41" w:rsidRDefault="00D50E41" w:rsidP="00FC5CA1">
      <w:pPr>
        <w:pStyle w:val="ListParagraph"/>
        <w:ind w:left="0" w:firstLine="540"/>
        <w:rPr>
          <w:rFonts w:ascii="Arial" w:hAnsi="Arial" w:cs="Arial"/>
          <w:sz w:val="16"/>
          <w:szCs w:val="16"/>
        </w:rPr>
      </w:pPr>
    </w:p>
    <w:p w:rsidR="00A2698D" w:rsidRDefault="00A2698D" w:rsidP="00FC5CA1">
      <w:pPr>
        <w:pStyle w:val="ListParagraph"/>
        <w:ind w:left="0" w:firstLine="540"/>
        <w:rPr>
          <w:rFonts w:ascii="Arial" w:hAnsi="Arial" w:cs="Arial"/>
          <w:sz w:val="16"/>
          <w:szCs w:val="16"/>
        </w:rPr>
      </w:pPr>
    </w:p>
    <w:p w:rsidR="005F0BE8" w:rsidRDefault="00DE7B4A" w:rsidP="00C470B0">
      <w:pPr>
        <w:pStyle w:val="ListParagraph"/>
        <w:ind w:left="0"/>
        <w:rPr>
          <w:rFonts w:ascii="Arial" w:hAnsi="Arial" w:cs="Arial"/>
        </w:rPr>
      </w:pPr>
      <w:r>
        <w:rPr>
          <w:rFonts w:ascii="Arial" w:hAnsi="Arial" w:cs="Arial"/>
          <w:sz w:val="16"/>
          <w:szCs w:val="16"/>
        </w:rPr>
        <w:t>1</w:t>
      </w:r>
      <w:r w:rsidR="00093DC5">
        <w:rPr>
          <w:rFonts w:ascii="Arial" w:hAnsi="Arial" w:cs="Arial"/>
          <w:sz w:val="16"/>
          <w:szCs w:val="16"/>
        </w:rPr>
        <w:t>1</w:t>
      </w:r>
      <w:r w:rsidR="00547780">
        <w:rPr>
          <w:rFonts w:ascii="Arial" w:hAnsi="Arial" w:cs="Arial"/>
          <w:sz w:val="16"/>
          <w:szCs w:val="16"/>
        </w:rPr>
        <w:t>4</w:t>
      </w:r>
      <w:r w:rsidR="00855864">
        <w:rPr>
          <w:rFonts w:ascii="Arial" w:hAnsi="Arial" w:cs="Arial"/>
          <w:sz w:val="16"/>
          <w:szCs w:val="16"/>
        </w:rPr>
        <w:t xml:space="preserve"> </w:t>
      </w:r>
      <w:r w:rsidR="00521E4E" w:rsidRPr="00CF16DA">
        <w:rPr>
          <w:rFonts w:ascii="Arial" w:hAnsi="Arial" w:cs="Arial"/>
          <w:sz w:val="16"/>
          <w:szCs w:val="16"/>
        </w:rPr>
        <w:t xml:space="preserve">Minutes CENF Mgmt cttee </w:t>
      </w:r>
      <w:r w:rsidR="00547780">
        <w:rPr>
          <w:rFonts w:ascii="Arial" w:hAnsi="Arial" w:cs="Arial"/>
          <w:sz w:val="16"/>
          <w:szCs w:val="16"/>
        </w:rPr>
        <w:t>15-6</w:t>
      </w:r>
      <w:r w:rsidR="00CF16DA" w:rsidRPr="00CF16DA">
        <w:rPr>
          <w:rFonts w:ascii="Arial" w:hAnsi="Arial" w:cs="Arial"/>
          <w:sz w:val="16"/>
          <w:szCs w:val="16"/>
        </w:rPr>
        <w:t>-</w:t>
      </w:r>
      <w:r w:rsidR="00521E4E" w:rsidRPr="00CF16DA">
        <w:rPr>
          <w:rFonts w:ascii="Arial" w:hAnsi="Arial" w:cs="Arial"/>
          <w:sz w:val="16"/>
          <w:szCs w:val="16"/>
        </w:rPr>
        <w:t>1</w:t>
      </w:r>
      <w:r w:rsidR="00992E32">
        <w:rPr>
          <w:rFonts w:ascii="Arial" w:hAnsi="Arial" w:cs="Arial"/>
          <w:sz w:val="16"/>
          <w:szCs w:val="16"/>
        </w:rPr>
        <w:t>7</w:t>
      </w:r>
      <w:r w:rsidR="00F52A30">
        <w:rPr>
          <w:rFonts w:ascii="Arial" w:hAnsi="Arial" w:cs="Arial"/>
          <w:sz w:val="16"/>
          <w:szCs w:val="16"/>
        </w:rPr>
        <w:br/>
      </w:r>
      <w:r w:rsidR="00A23F73">
        <w:rPr>
          <w:rFonts w:ascii="Arial" w:hAnsi="Arial" w:cs="Arial"/>
          <w:sz w:val="16"/>
          <w:szCs w:val="16"/>
        </w:rPr>
        <w:t>AHJM</w:t>
      </w:r>
      <w:r w:rsidR="006C303C">
        <w:rPr>
          <w:rFonts w:ascii="Arial" w:hAnsi="Arial" w:cs="Arial"/>
          <w:sz w:val="16"/>
          <w:szCs w:val="16"/>
        </w:rPr>
        <w:t xml:space="preserve"> </w:t>
      </w:r>
      <w:r w:rsidR="00F52A30">
        <w:rPr>
          <w:rFonts w:ascii="Arial" w:hAnsi="Arial" w:cs="Arial"/>
          <w:sz w:val="16"/>
          <w:szCs w:val="16"/>
        </w:rPr>
        <w:t xml:space="preserve"> </w:t>
      </w:r>
      <w:r w:rsidR="00E5650E">
        <w:rPr>
          <w:rFonts w:ascii="Arial" w:hAnsi="Arial" w:cs="Arial"/>
          <w:sz w:val="16"/>
          <w:szCs w:val="16"/>
        </w:rPr>
        <w:t>20</w:t>
      </w:r>
      <w:r w:rsidR="00547780">
        <w:rPr>
          <w:rFonts w:ascii="Arial" w:hAnsi="Arial" w:cs="Arial"/>
          <w:sz w:val="16"/>
          <w:szCs w:val="16"/>
        </w:rPr>
        <w:t>/6/</w:t>
      </w:r>
      <w:r w:rsidR="00521E4E" w:rsidRPr="00CF16DA">
        <w:rPr>
          <w:rFonts w:ascii="Arial" w:hAnsi="Arial" w:cs="Arial"/>
          <w:sz w:val="16"/>
          <w:szCs w:val="16"/>
        </w:rPr>
        <w:t>1</w:t>
      </w:r>
      <w:r w:rsidR="00992E32">
        <w:rPr>
          <w:rFonts w:ascii="Arial" w:hAnsi="Arial" w:cs="Arial"/>
          <w:sz w:val="16"/>
          <w:szCs w:val="16"/>
        </w:rPr>
        <w:t>7</w:t>
      </w:r>
      <w:r w:rsidR="000652FA" w:rsidRPr="00CF16DA">
        <w:rPr>
          <w:rFonts w:ascii="Arial" w:hAnsi="Arial" w:cs="Arial"/>
        </w:rPr>
        <w:t xml:space="preserve"> </w:t>
      </w:r>
      <w:r w:rsidR="005F0BE8">
        <w:rPr>
          <w:rFonts w:ascii="Arial" w:hAnsi="Arial" w:cs="Arial"/>
        </w:rPr>
        <w:br/>
      </w:r>
      <w:bookmarkStart w:id="0" w:name="_GoBack"/>
      <w:bookmarkEnd w:id="0"/>
    </w:p>
    <w:sectPr w:rsidR="005F0BE8" w:rsidSect="007A43D4">
      <w:pgSz w:w="11906" w:h="16838"/>
      <w:pgMar w:top="851"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5F" w:rsidRDefault="00031D5F">
      <w:r>
        <w:separator/>
      </w:r>
    </w:p>
  </w:endnote>
  <w:endnote w:type="continuationSeparator" w:id="0">
    <w:p w:rsidR="00031D5F" w:rsidRDefault="0003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5F" w:rsidRDefault="00031D5F">
      <w:r>
        <w:separator/>
      </w:r>
    </w:p>
  </w:footnote>
  <w:footnote w:type="continuationSeparator" w:id="0">
    <w:p w:rsidR="00031D5F" w:rsidRDefault="00031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00F"/>
    <w:multiLevelType w:val="hybridMultilevel"/>
    <w:tmpl w:val="24123D0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65C06"/>
    <w:multiLevelType w:val="hybridMultilevel"/>
    <w:tmpl w:val="3398C3A0"/>
    <w:lvl w:ilvl="0" w:tplc="0809000F">
      <w:start w:val="5"/>
      <w:numFmt w:val="decimal"/>
      <w:lvlText w:val="%1."/>
      <w:lvlJc w:val="left"/>
      <w:pPr>
        <w:ind w:left="360" w:hanging="360"/>
      </w:pPr>
      <w:rPr>
        <w:rFonts w:hint="default"/>
        <w:b w:val="0"/>
      </w:rPr>
    </w:lvl>
    <w:lvl w:ilvl="1" w:tplc="8882468E">
      <w:start w:val="1"/>
      <w:numFmt w:val="lowerLetter"/>
      <w:lvlText w:val="%2."/>
      <w:lvlJc w:val="left"/>
      <w:pPr>
        <w:ind w:left="90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D10D67"/>
    <w:multiLevelType w:val="multilevel"/>
    <w:tmpl w:val="FA8C6D6A"/>
    <w:lvl w:ilvl="0">
      <w:start w:val="1"/>
      <w:numFmt w:val="decimal"/>
      <w:lvlText w:val="%1"/>
      <w:lvlJc w:val="left"/>
      <w:pPr>
        <w:tabs>
          <w:tab w:val="num" w:pos="0"/>
        </w:tabs>
        <w:ind w:left="432" w:hanging="432"/>
      </w:pPr>
      <w:rPr>
        <w:rFonts w:cs="Times New Roman" w:hint="default"/>
        <w:b w:val="0"/>
        <w:position w:val="0"/>
        <w:sz w:val="22"/>
        <w:szCs w:val="22"/>
      </w:rPr>
    </w:lvl>
    <w:lvl w:ilvl="1">
      <w:start w:val="1"/>
      <w:numFmt w:val="lowerLetter"/>
      <w:lvlText w:val="%2."/>
      <w:lvlJc w:val="left"/>
      <w:pPr>
        <w:tabs>
          <w:tab w:val="num" w:pos="900"/>
        </w:tabs>
        <w:ind w:left="1617" w:hanging="357"/>
      </w:pPr>
      <w:rPr>
        <w:rFonts w:cs="Times New Roman" w:hint="default"/>
        <w:b w:val="0"/>
        <w:color w:val="000000"/>
        <w:position w:val="0"/>
        <w:sz w:val="22"/>
        <w:szCs w:val="22"/>
      </w:rPr>
    </w:lvl>
    <w:lvl w:ilvl="2">
      <w:start w:val="1"/>
      <w:numFmt w:val="lowerRoman"/>
      <w:lvlText w:val="%3."/>
      <w:lvlJc w:val="left"/>
      <w:pPr>
        <w:tabs>
          <w:tab w:val="num" w:pos="363"/>
        </w:tabs>
        <w:ind w:left="1421" w:hanging="341"/>
      </w:pPr>
      <w:rPr>
        <w:rFonts w:cs="Times New Roman" w:hint="default"/>
        <w:b w:val="0"/>
        <w:bCs w:val="0"/>
        <w:color w:val="000000"/>
        <w:position w:val="0"/>
        <w:sz w:val="24"/>
        <w:szCs w:val="24"/>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4"/>
        <w:szCs w:val="24"/>
      </w:rPr>
    </w:lvl>
    <w:lvl w:ilvl="5">
      <w:start w:val="1"/>
      <w:numFmt w:val="lowerRoman"/>
      <w:lvlText w:val="%6."/>
      <w:lvlJc w:val="left"/>
      <w:pPr>
        <w:tabs>
          <w:tab w:val="num" w:pos="360"/>
        </w:tabs>
        <w:ind w:left="360" w:firstLine="3960"/>
      </w:pPr>
      <w:rPr>
        <w:rFonts w:cs="Times New Roman" w:hint="default"/>
        <w:color w:val="000000"/>
        <w:position w:val="0"/>
        <w:sz w:val="24"/>
        <w:szCs w:val="24"/>
      </w:rPr>
    </w:lvl>
    <w:lvl w:ilvl="6">
      <w:start w:val="1"/>
      <w:numFmt w:val="decimal"/>
      <w:isLgl/>
      <w:lvlText w:val="%7."/>
      <w:lvlJc w:val="left"/>
      <w:pPr>
        <w:tabs>
          <w:tab w:val="num" w:pos="360"/>
        </w:tabs>
        <w:ind w:left="360" w:firstLine="4680"/>
      </w:pPr>
      <w:rPr>
        <w:rFonts w:cs="Times New Roman" w:hint="default"/>
        <w:color w:val="000000"/>
        <w:position w:val="0"/>
        <w:sz w:val="24"/>
        <w:szCs w:val="24"/>
      </w:rPr>
    </w:lvl>
    <w:lvl w:ilvl="7">
      <w:start w:val="1"/>
      <w:numFmt w:val="lowerLetter"/>
      <w:lvlText w:val="%8."/>
      <w:lvlJc w:val="left"/>
      <w:pPr>
        <w:tabs>
          <w:tab w:val="num" w:pos="360"/>
        </w:tabs>
        <w:ind w:left="360" w:firstLine="5400"/>
      </w:pPr>
      <w:rPr>
        <w:rFonts w:cs="Times New Roman" w:hint="default"/>
        <w:color w:val="000000"/>
        <w:position w:val="0"/>
        <w:sz w:val="24"/>
        <w:szCs w:val="24"/>
      </w:rPr>
    </w:lvl>
    <w:lvl w:ilvl="8">
      <w:start w:val="1"/>
      <w:numFmt w:val="lowerRoman"/>
      <w:lvlText w:val="%9."/>
      <w:lvlJc w:val="left"/>
      <w:pPr>
        <w:tabs>
          <w:tab w:val="num" w:pos="360"/>
        </w:tabs>
        <w:ind w:left="360" w:firstLine="6120"/>
      </w:pPr>
      <w:rPr>
        <w:rFonts w:cs="Times New Roman" w:hint="default"/>
        <w:color w:val="000000"/>
        <w:position w:val="0"/>
        <w:sz w:val="24"/>
        <w:szCs w:val="24"/>
      </w:rPr>
    </w:lvl>
  </w:abstractNum>
  <w:abstractNum w:abstractNumId="3" w15:restartNumberingAfterBreak="0">
    <w:nsid w:val="16740453"/>
    <w:multiLevelType w:val="hybridMultilevel"/>
    <w:tmpl w:val="A8DC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24A65"/>
    <w:multiLevelType w:val="hybridMultilevel"/>
    <w:tmpl w:val="BA0AC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E2317"/>
    <w:multiLevelType w:val="hybridMultilevel"/>
    <w:tmpl w:val="AE9C376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F51F3"/>
    <w:multiLevelType w:val="hybridMultilevel"/>
    <w:tmpl w:val="BF62827E"/>
    <w:lvl w:ilvl="0" w:tplc="7ABCFD3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B50EA"/>
    <w:multiLevelType w:val="hybridMultilevel"/>
    <w:tmpl w:val="79308CAA"/>
    <w:lvl w:ilvl="0" w:tplc="880CA7F8">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82A0B"/>
    <w:multiLevelType w:val="hybridMultilevel"/>
    <w:tmpl w:val="334C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D4D7D"/>
    <w:multiLevelType w:val="multilevel"/>
    <w:tmpl w:val="FA8C6D6A"/>
    <w:lvl w:ilvl="0">
      <w:start w:val="1"/>
      <w:numFmt w:val="decimal"/>
      <w:lvlText w:val="%1"/>
      <w:lvlJc w:val="left"/>
      <w:pPr>
        <w:tabs>
          <w:tab w:val="num" w:pos="0"/>
        </w:tabs>
        <w:ind w:left="432" w:hanging="432"/>
      </w:pPr>
      <w:rPr>
        <w:rFonts w:cs="Times New Roman" w:hint="default"/>
        <w:b w:val="0"/>
        <w:position w:val="0"/>
        <w:sz w:val="22"/>
        <w:szCs w:val="22"/>
      </w:rPr>
    </w:lvl>
    <w:lvl w:ilvl="1">
      <w:start w:val="1"/>
      <w:numFmt w:val="lowerLetter"/>
      <w:lvlText w:val="%2."/>
      <w:lvlJc w:val="left"/>
      <w:pPr>
        <w:tabs>
          <w:tab w:val="num" w:pos="1440"/>
        </w:tabs>
        <w:ind w:left="2157" w:hanging="357"/>
      </w:pPr>
      <w:rPr>
        <w:rFonts w:cs="Times New Roman" w:hint="default"/>
        <w:b w:val="0"/>
        <w:color w:val="000000"/>
        <w:position w:val="0"/>
        <w:sz w:val="22"/>
        <w:szCs w:val="22"/>
      </w:rPr>
    </w:lvl>
    <w:lvl w:ilvl="2">
      <w:start w:val="1"/>
      <w:numFmt w:val="lowerRoman"/>
      <w:lvlText w:val="%3."/>
      <w:lvlJc w:val="left"/>
      <w:pPr>
        <w:tabs>
          <w:tab w:val="num" w:pos="363"/>
        </w:tabs>
        <w:ind w:left="1421" w:hanging="341"/>
      </w:pPr>
      <w:rPr>
        <w:rFonts w:cs="Times New Roman" w:hint="default"/>
        <w:b w:val="0"/>
        <w:bCs w:val="0"/>
        <w:color w:val="000000"/>
        <w:position w:val="0"/>
        <w:sz w:val="24"/>
        <w:szCs w:val="24"/>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4"/>
        <w:szCs w:val="24"/>
      </w:rPr>
    </w:lvl>
    <w:lvl w:ilvl="5">
      <w:start w:val="1"/>
      <w:numFmt w:val="lowerRoman"/>
      <w:lvlText w:val="%6."/>
      <w:lvlJc w:val="left"/>
      <w:pPr>
        <w:tabs>
          <w:tab w:val="num" w:pos="360"/>
        </w:tabs>
        <w:ind w:left="360" w:firstLine="3960"/>
      </w:pPr>
      <w:rPr>
        <w:rFonts w:cs="Times New Roman" w:hint="default"/>
        <w:color w:val="000000"/>
        <w:position w:val="0"/>
        <w:sz w:val="24"/>
        <w:szCs w:val="24"/>
      </w:rPr>
    </w:lvl>
    <w:lvl w:ilvl="6">
      <w:start w:val="1"/>
      <w:numFmt w:val="decimal"/>
      <w:isLgl/>
      <w:lvlText w:val="%7."/>
      <w:lvlJc w:val="left"/>
      <w:pPr>
        <w:tabs>
          <w:tab w:val="num" w:pos="360"/>
        </w:tabs>
        <w:ind w:left="360" w:firstLine="4680"/>
      </w:pPr>
      <w:rPr>
        <w:rFonts w:cs="Times New Roman" w:hint="default"/>
        <w:color w:val="000000"/>
        <w:position w:val="0"/>
        <w:sz w:val="24"/>
        <w:szCs w:val="24"/>
      </w:rPr>
    </w:lvl>
    <w:lvl w:ilvl="7">
      <w:start w:val="1"/>
      <w:numFmt w:val="lowerLetter"/>
      <w:lvlText w:val="%8."/>
      <w:lvlJc w:val="left"/>
      <w:pPr>
        <w:tabs>
          <w:tab w:val="num" w:pos="360"/>
        </w:tabs>
        <w:ind w:left="360" w:firstLine="5400"/>
      </w:pPr>
      <w:rPr>
        <w:rFonts w:cs="Times New Roman" w:hint="default"/>
        <w:color w:val="000000"/>
        <w:position w:val="0"/>
        <w:sz w:val="24"/>
        <w:szCs w:val="24"/>
      </w:rPr>
    </w:lvl>
    <w:lvl w:ilvl="8">
      <w:start w:val="1"/>
      <w:numFmt w:val="lowerRoman"/>
      <w:lvlText w:val="%9."/>
      <w:lvlJc w:val="left"/>
      <w:pPr>
        <w:tabs>
          <w:tab w:val="num" w:pos="360"/>
        </w:tabs>
        <w:ind w:left="360" w:firstLine="6120"/>
      </w:pPr>
      <w:rPr>
        <w:rFonts w:cs="Times New Roman" w:hint="default"/>
        <w:color w:val="000000"/>
        <w:position w:val="0"/>
        <w:sz w:val="24"/>
        <w:szCs w:val="24"/>
      </w:rPr>
    </w:lvl>
  </w:abstractNum>
  <w:abstractNum w:abstractNumId="10" w15:restartNumberingAfterBreak="0">
    <w:nsid w:val="2F313079"/>
    <w:multiLevelType w:val="hybridMultilevel"/>
    <w:tmpl w:val="0A801230"/>
    <w:lvl w:ilvl="0" w:tplc="C13E1780">
      <w:start w:val="8"/>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52E16F8"/>
    <w:multiLevelType w:val="hybridMultilevel"/>
    <w:tmpl w:val="32A44F50"/>
    <w:lvl w:ilvl="0" w:tplc="08090015">
      <w:start w:val="1"/>
      <w:numFmt w:val="upperLetter"/>
      <w:lvlText w:val="%1."/>
      <w:lvlJc w:val="left"/>
      <w:pPr>
        <w:ind w:left="658" w:hanging="360"/>
      </w:pPr>
      <w:rPr>
        <w:rFonts w:hint="default"/>
      </w:rPr>
    </w:lvl>
    <w:lvl w:ilvl="1" w:tplc="08090019" w:tentative="1">
      <w:start w:val="1"/>
      <w:numFmt w:val="lowerLetter"/>
      <w:lvlText w:val="%2."/>
      <w:lvlJc w:val="left"/>
      <w:pPr>
        <w:ind w:left="1378" w:hanging="360"/>
      </w:pPr>
    </w:lvl>
    <w:lvl w:ilvl="2" w:tplc="0809001B" w:tentative="1">
      <w:start w:val="1"/>
      <w:numFmt w:val="lowerRoman"/>
      <w:lvlText w:val="%3."/>
      <w:lvlJc w:val="right"/>
      <w:pPr>
        <w:ind w:left="2098" w:hanging="180"/>
      </w:pPr>
    </w:lvl>
    <w:lvl w:ilvl="3" w:tplc="0809000F" w:tentative="1">
      <w:start w:val="1"/>
      <w:numFmt w:val="decimal"/>
      <w:lvlText w:val="%4."/>
      <w:lvlJc w:val="left"/>
      <w:pPr>
        <w:ind w:left="2818" w:hanging="360"/>
      </w:pPr>
    </w:lvl>
    <w:lvl w:ilvl="4" w:tplc="08090019" w:tentative="1">
      <w:start w:val="1"/>
      <w:numFmt w:val="lowerLetter"/>
      <w:lvlText w:val="%5."/>
      <w:lvlJc w:val="left"/>
      <w:pPr>
        <w:ind w:left="3538" w:hanging="360"/>
      </w:pPr>
    </w:lvl>
    <w:lvl w:ilvl="5" w:tplc="0809001B" w:tentative="1">
      <w:start w:val="1"/>
      <w:numFmt w:val="lowerRoman"/>
      <w:lvlText w:val="%6."/>
      <w:lvlJc w:val="right"/>
      <w:pPr>
        <w:ind w:left="4258" w:hanging="180"/>
      </w:pPr>
    </w:lvl>
    <w:lvl w:ilvl="6" w:tplc="0809000F" w:tentative="1">
      <w:start w:val="1"/>
      <w:numFmt w:val="decimal"/>
      <w:lvlText w:val="%7."/>
      <w:lvlJc w:val="left"/>
      <w:pPr>
        <w:ind w:left="4978" w:hanging="360"/>
      </w:pPr>
    </w:lvl>
    <w:lvl w:ilvl="7" w:tplc="08090019" w:tentative="1">
      <w:start w:val="1"/>
      <w:numFmt w:val="lowerLetter"/>
      <w:lvlText w:val="%8."/>
      <w:lvlJc w:val="left"/>
      <w:pPr>
        <w:ind w:left="5698" w:hanging="360"/>
      </w:pPr>
    </w:lvl>
    <w:lvl w:ilvl="8" w:tplc="0809001B" w:tentative="1">
      <w:start w:val="1"/>
      <w:numFmt w:val="lowerRoman"/>
      <w:lvlText w:val="%9."/>
      <w:lvlJc w:val="right"/>
      <w:pPr>
        <w:ind w:left="6418" w:hanging="180"/>
      </w:pPr>
    </w:lvl>
  </w:abstractNum>
  <w:abstractNum w:abstractNumId="12" w15:restartNumberingAfterBreak="0">
    <w:nsid w:val="57B868EC"/>
    <w:multiLevelType w:val="hybridMultilevel"/>
    <w:tmpl w:val="7B68E100"/>
    <w:lvl w:ilvl="0" w:tplc="0809000F">
      <w:start w:val="7"/>
      <w:numFmt w:val="decimal"/>
      <w:lvlText w:val="%1."/>
      <w:lvlJc w:val="left"/>
      <w:pPr>
        <w:ind w:left="1800" w:hanging="360"/>
      </w:pPr>
      <w:rPr>
        <w:rFonts w:hint="default"/>
        <w:b w:val="0"/>
      </w:rPr>
    </w:lvl>
    <w:lvl w:ilvl="1" w:tplc="39E45BC8">
      <w:start w:val="1"/>
      <w:numFmt w:val="lowerLetter"/>
      <w:lvlText w:val="%2."/>
      <w:lvlJc w:val="left"/>
      <w:pPr>
        <w:ind w:left="2520" w:hanging="360"/>
      </w:pPr>
      <w:rPr>
        <w:b w:val="0"/>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5EA1027"/>
    <w:multiLevelType w:val="hybridMultilevel"/>
    <w:tmpl w:val="A156E236"/>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70C758F2"/>
    <w:multiLevelType w:val="hybridMultilevel"/>
    <w:tmpl w:val="32A44F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22271"/>
    <w:multiLevelType w:val="hybridMultilevel"/>
    <w:tmpl w:val="A8DC8D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1925FC"/>
    <w:multiLevelType w:val="hybridMultilevel"/>
    <w:tmpl w:val="9D184220"/>
    <w:lvl w:ilvl="0" w:tplc="D52457F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6"/>
  </w:num>
  <w:num w:numId="4">
    <w:abstractNumId w:val="4"/>
  </w:num>
  <w:num w:numId="5">
    <w:abstractNumId w:val="8"/>
  </w:num>
  <w:num w:numId="6">
    <w:abstractNumId w:val="6"/>
  </w:num>
  <w:num w:numId="7">
    <w:abstractNumId w:val="3"/>
  </w:num>
  <w:num w:numId="8">
    <w:abstractNumId w:val="15"/>
  </w:num>
  <w:num w:numId="9">
    <w:abstractNumId w:val="7"/>
  </w:num>
  <w:num w:numId="10">
    <w:abstractNumId w:val="14"/>
  </w:num>
  <w:num w:numId="11">
    <w:abstractNumId w:val="11"/>
  </w:num>
  <w:num w:numId="12">
    <w:abstractNumId w:val="13"/>
  </w:num>
  <w:num w:numId="13">
    <w:abstractNumId w:val="9"/>
  </w:num>
  <w:num w:numId="14">
    <w:abstractNumId w:val="1"/>
  </w:num>
  <w:num w:numId="15">
    <w:abstractNumId w:val="12"/>
  </w:num>
  <w:num w:numId="16">
    <w:abstractNumId w:val="0"/>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6906F2-F828-4B98-BE12-54AE4828E190}"/>
    <w:docVar w:name="dgnword-eventsink" w:val="68186280"/>
  </w:docVars>
  <w:rsids>
    <w:rsidRoot w:val="00567746"/>
    <w:rsid w:val="00004935"/>
    <w:rsid w:val="00007402"/>
    <w:rsid w:val="00007B5E"/>
    <w:rsid w:val="000102EB"/>
    <w:rsid w:val="00011186"/>
    <w:rsid w:val="000204C8"/>
    <w:rsid w:val="0002150B"/>
    <w:rsid w:val="000216F0"/>
    <w:rsid w:val="000228E2"/>
    <w:rsid w:val="0002483C"/>
    <w:rsid w:val="0002513D"/>
    <w:rsid w:val="00026223"/>
    <w:rsid w:val="00031938"/>
    <w:rsid w:val="00031D5F"/>
    <w:rsid w:val="000374AD"/>
    <w:rsid w:val="00045051"/>
    <w:rsid w:val="000462C1"/>
    <w:rsid w:val="00046F5E"/>
    <w:rsid w:val="00047F2D"/>
    <w:rsid w:val="00053E28"/>
    <w:rsid w:val="0005497C"/>
    <w:rsid w:val="00054A83"/>
    <w:rsid w:val="00055BE6"/>
    <w:rsid w:val="000607D1"/>
    <w:rsid w:val="0006196A"/>
    <w:rsid w:val="000627E9"/>
    <w:rsid w:val="00063536"/>
    <w:rsid w:val="000652FA"/>
    <w:rsid w:val="0006540F"/>
    <w:rsid w:val="00065BCD"/>
    <w:rsid w:val="0007018F"/>
    <w:rsid w:val="000744A1"/>
    <w:rsid w:val="00075445"/>
    <w:rsid w:val="00077044"/>
    <w:rsid w:val="00077A0B"/>
    <w:rsid w:val="000803F7"/>
    <w:rsid w:val="000821A0"/>
    <w:rsid w:val="00093DC5"/>
    <w:rsid w:val="00094D7B"/>
    <w:rsid w:val="00095E4D"/>
    <w:rsid w:val="00096FFE"/>
    <w:rsid w:val="00097410"/>
    <w:rsid w:val="000A3B61"/>
    <w:rsid w:val="000A6943"/>
    <w:rsid w:val="000A6B9A"/>
    <w:rsid w:val="000A7E2F"/>
    <w:rsid w:val="000B351B"/>
    <w:rsid w:val="000B5E84"/>
    <w:rsid w:val="000B5F36"/>
    <w:rsid w:val="000B6CB1"/>
    <w:rsid w:val="000C33ED"/>
    <w:rsid w:val="000C37FA"/>
    <w:rsid w:val="000C70E7"/>
    <w:rsid w:val="000D0530"/>
    <w:rsid w:val="000D500A"/>
    <w:rsid w:val="000D50F2"/>
    <w:rsid w:val="000E1E2F"/>
    <w:rsid w:val="000E35F3"/>
    <w:rsid w:val="000E4624"/>
    <w:rsid w:val="000F0311"/>
    <w:rsid w:val="000F25FA"/>
    <w:rsid w:val="00100D2C"/>
    <w:rsid w:val="00103C87"/>
    <w:rsid w:val="00104A8E"/>
    <w:rsid w:val="001077F6"/>
    <w:rsid w:val="001112C6"/>
    <w:rsid w:val="001142AC"/>
    <w:rsid w:val="0011454C"/>
    <w:rsid w:val="001147FE"/>
    <w:rsid w:val="00114B95"/>
    <w:rsid w:val="00117DC0"/>
    <w:rsid w:val="001238CD"/>
    <w:rsid w:val="0012465B"/>
    <w:rsid w:val="00125DA7"/>
    <w:rsid w:val="0013080E"/>
    <w:rsid w:val="00132808"/>
    <w:rsid w:val="00132DBD"/>
    <w:rsid w:val="00133762"/>
    <w:rsid w:val="00134973"/>
    <w:rsid w:val="00137666"/>
    <w:rsid w:val="00137E8B"/>
    <w:rsid w:val="0014588B"/>
    <w:rsid w:val="00147751"/>
    <w:rsid w:val="0015129D"/>
    <w:rsid w:val="001524DC"/>
    <w:rsid w:val="0015586C"/>
    <w:rsid w:val="001568CF"/>
    <w:rsid w:val="0016103A"/>
    <w:rsid w:val="00167968"/>
    <w:rsid w:val="00167F13"/>
    <w:rsid w:val="00170283"/>
    <w:rsid w:val="00170992"/>
    <w:rsid w:val="001712C8"/>
    <w:rsid w:val="00171BFD"/>
    <w:rsid w:val="0017493F"/>
    <w:rsid w:val="001754CD"/>
    <w:rsid w:val="00175F76"/>
    <w:rsid w:val="00176579"/>
    <w:rsid w:val="00177629"/>
    <w:rsid w:val="001833CE"/>
    <w:rsid w:val="00184AAE"/>
    <w:rsid w:val="00186B54"/>
    <w:rsid w:val="00190BDB"/>
    <w:rsid w:val="00193160"/>
    <w:rsid w:val="00196B3E"/>
    <w:rsid w:val="001978E8"/>
    <w:rsid w:val="001A0578"/>
    <w:rsid w:val="001A0E17"/>
    <w:rsid w:val="001A1061"/>
    <w:rsid w:val="001A16E5"/>
    <w:rsid w:val="001A5937"/>
    <w:rsid w:val="001A7A16"/>
    <w:rsid w:val="001B00BC"/>
    <w:rsid w:val="001B0F4D"/>
    <w:rsid w:val="001B2072"/>
    <w:rsid w:val="001B3F90"/>
    <w:rsid w:val="001B4361"/>
    <w:rsid w:val="001C009F"/>
    <w:rsid w:val="001C3E2D"/>
    <w:rsid w:val="001C49D6"/>
    <w:rsid w:val="001C5955"/>
    <w:rsid w:val="001C62A5"/>
    <w:rsid w:val="001D290E"/>
    <w:rsid w:val="001D37F3"/>
    <w:rsid w:val="001D59E2"/>
    <w:rsid w:val="001D6E03"/>
    <w:rsid w:val="001D7FC2"/>
    <w:rsid w:val="001E10C2"/>
    <w:rsid w:val="001E120E"/>
    <w:rsid w:val="001E1BA7"/>
    <w:rsid w:val="001E578E"/>
    <w:rsid w:val="001E721A"/>
    <w:rsid w:val="001E78B0"/>
    <w:rsid w:val="001F0A24"/>
    <w:rsid w:val="001F48ED"/>
    <w:rsid w:val="001F4FBA"/>
    <w:rsid w:val="001F559C"/>
    <w:rsid w:val="002008CE"/>
    <w:rsid w:val="0020390F"/>
    <w:rsid w:val="00203A9E"/>
    <w:rsid w:val="00207AFE"/>
    <w:rsid w:val="00211239"/>
    <w:rsid w:val="00214D87"/>
    <w:rsid w:val="00215AFA"/>
    <w:rsid w:val="002161E2"/>
    <w:rsid w:val="00223F1D"/>
    <w:rsid w:val="00230556"/>
    <w:rsid w:val="00230DEC"/>
    <w:rsid w:val="002323C7"/>
    <w:rsid w:val="00234300"/>
    <w:rsid w:val="00241D3B"/>
    <w:rsid w:val="0024217A"/>
    <w:rsid w:val="0024540C"/>
    <w:rsid w:val="00245576"/>
    <w:rsid w:val="00245C54"/>
    <w:rsid w:val="00252FAB"/>
    <w:rsid w:val="00257A8C"/>
    <w:rsid w:val="002643CF"/>
    <w:rsid w:val="0026643A"/>
    <w:rsid w:val="002672B5"/>
    <w:rsid w:val="002672F3"/>
    <w:rsid w:val="00270C7E"/>
    <w:rsid w:val="0027118F"/>
    <w:rsid w:val="002734BD"/>
    <w:rsid w:val="00273A88"/>
    <w:rsid w:val="0027491C"/>
    <w:rsid w:val="00276716"/>
    <w:rsid w:val="00281172"/>
    <w:rsid w:val="0028475D"/>
    <w:rsid w:val="00286D67"/>
    <w:rsid w:val="0028762A"/>
    <w:rsid w:val="0029122F"/>
    <w:rsid w:val="00292789"/>
    <w:rsid w:val="00292970"/>
    <w:rsid w:val="00293FDF"/>
    <w:rsid w:val="002972F5"/>
    <w:rsid w:val="00297623"/>
    <w:rsid w:val="00297C19"/>
    <w:rsid w:val="002A5C93"/>
    <w:rsid w:val="002A6944"/>
    <w:rsid w:val="002B0F7F"/>
    <w:rsid w:val="002B104C"/>
    <w:rsid w:val="002B2725"/>
    <w:rsid w:val="002B305D"/>
    <w:rsid w:val="002B5DFB"/>
    <w:rsid w:val="002C1C22"/>
    <w:rsid w:val="002C3A47"/>
    <w:rsid w:val="002D08CD"/>
    <w:rsid w:val="002D29E5"/>
    <w:rsid w:val="002D3FD1"/>
    <w:rsid w:val="002D45CE"/>
    <w:rsid w:val="002D4A5D"/>
    <w:rsid w:val="002D52E2"/>
    <w:rsid w:val="002D537B"/>
    <w:rsid w:val="002D7D5C"/>
    <w:rsid w:val="002E0CD3"/>
    <w:rsid w:val="002E0F0A"/>
    <w:rsid w:val="002E200C"/>
    <w:rsid w:val="002E5A18"/>
    <w:rsid w:val="002E66DF"/>
    <w:rsid w:val="002F2208"/>
    <w:rsid w:val="002F2251"/>
    <w:rsid w:val="002F53D8"/>
    <w:rsid w:val="003072FD"/>
    <w:rsid w:val="00307613"/>
    <w:rsid w:val="00311EED"/>
    <w:rsid w:val="00312E94"/>
    <w:rsid w:val="003133F7"/>
    <w:rsid w:val="0031345D"/>
    <w:rsid w:val="0031615B"/>
    <w:rsid w:val="0031674F"/>
    <w:rsid w:val="00317497"/>
    <w:rsid w:val="00320824"/>
    <w:rsid w:val="00323ECD"/>
    <w:rsid w:val="0032611F"/>
    <w:rsid w:val="00326AD1"/>
    <w:rsid w:val="00327938"/>
    <w:rsid w:val="00330092"/>
    <w:rsid w:val="0033544D"/>
    <w:rsid w:val="00335B40"/>
    <w:rsid w:val="003371DB"/>
    <w:rsid w:val="00340123"/>
    <w:rsid w:val="00341766"/>
    <w:rsid w:val="003434C0"/>
    <w:rsid w:val="00343C44"/>
    <w:rsid w:val="00343D1B"/>
    <w:rsid w:val="0034555B"/>
    <w:rsid w:val="003536D6"/>
    <w:rsid w:val="0035371A"/>
    <w:rsid w:val="00354B93"/>
    <w:rsid w:val="00354E3C"/>
    <w:rsid w:val="00357727"/>
    <w:rsid w:val="00360EB8"/>
    <w:rsid w:val="00361E89"/>
    <w:rsid w:val="003624D0"/>
    <w:rsid w:val="00363E3B"/>
    <w:rsid w:val="00363FD9"/>
    <w:rsid w:val="00364A98"/>
    <w:rsid w:val="0036702B"/>
    <w:rsid w:val="003703DD"/>
    <w:rsid w:val="003779A3"/>
    <w:rsid w:val="0038049F"/>
    <w:rsid w:val="00381207"/>
    <w:rsid w:val="003814A7"/>
    <w:rsid w:val="00381582"/>
    <w:rsid w:val="00383639"/>
    <w:rsid w:val="00384759"/>
    <w:rsid w:val="00385B74"/>
    <w:rsid w:val="00393D2B"/>
    <w:rsid w:val="00394390"/>
    <w:rsid w:val="00394914"/>
    <w:rsid w:val="00397C82"/>
    <w:rsid w:val="003A0A75"/>
    <w:rsid w:val="003A2EB6"/>
    <w:rsid w:val="003A3A30"/>
    <w:rsid w:val="003A48FF"/>
    <w:rsid w:val="003A4DF7"/>
    <w:rsid w:val="003A5E20"/>
    <w:rsid w:val="003A64CE"/>
    <w:rsid w:val="003B0946"/>
    <w:rsid w:val="003B5178"/>
    <w:rsid w:val="003B6113"/>
    <w:rsid w:val="003B62F6"/>
    <w:rsid w:val="003B64F8"/>
    <w:rsid w:val="003B6B57"/>
    <w:rsid w:val="003C2FC1"/>
    <w:rsid w:val="003C3A28"/>
    <w:rsid w:val="003D13E9"/>
    <w:rsid w:val="003D2B9E"/>
    <w:rsid w:val="003D3B7F"/>
    <w:rsid w:val="003E0E75"/>
    <w:rsid w:val="003E1B4F"/>
    <w:rsid w:val="003E1C72"/>
    <w:rsid w:val="003E583E"/>
    <w:rsid w:val="003E7B52"/>
    <w:rsid w:val="003F4826"/>
    <w:rsid w:val="003F6463"/>
    <w:rsid w:val="0040513E"/>
    <w:rsid w:val="004125D2"/>
    <w:rsid w:val="00412D1E"/>
    <w:rsid w:val="00414384"/>
    <w:rsid w:val="00416835"/>
    <w:rsid w:val="00422BBB"/>
    <w:rsid w:val="00430B54"/>
    <w:rsid w:val="00432652"/>
    <w:rsid w:val="00433034"/>
    <w:rsid w:val="00433836"/>
    <w:rsid w:val="00436925"/>
    <w:rsid w:val="00441B5C"/>
    <w:rsid w:val="00443C01"/>
    <w:rsid w:val="004473D3"/>
    <w:rsid w:val="00453A31"/>
    <w:rsid w:val="00457692"/>
    <w:rsid w:val="00460196"/>
    <w:rsid w:val="00461507"/>
    <w:rsid w:val="0046199E"/>
    <w:rsid w:val="00462D73"/>
    <w:rsid w:val="00466BED"/>
    <w:rsid w:val="00470408"/>
    <w:rsid w:val="0047258C"/>
    <w:rsid w:val="0047646D"/>
    <w:rsid w:val="00476DB9"/>
    <w:rsid w:val="004771CE"/>
    <w:rsid w:val="00484580"/>
    <w:rsid w:val="0048479D"/>
    <w:rsid w:val="004850D7"/>
    <w:rsid w:val="004901BF"/>
    <w:rsid w:val="00490BC5"/>
    <w:rsid w:val="00491EE0"/>
    <w:rsid w:val="00492BBA"/>
    <w:rsid w:val="00495423"/>
    <w:rsid w:val="00495702"/>
    <w:rsid w:val="00495EE0"/>
    <w:rsid w:val="004A3FEE"/>
    <w:rsid w:val="004A64DE"/>
    <w:rsid w:val="004A65FA"/>
    <w:rsid w:val="004A70B1"/>
    <w:rsid w:val="004B4251"/>
    <w:rsid w:val="004B5A93"/>
    <w:rsid w:val="004B5C68"/>
    <w:rsid w:val="004C1651"/>
    <w:rsid w:val="004C1DC8"/>
    <w:rsid w:val="004C6553"/>
    <w:rsid w:val="004D2ABA"/>
    <w:rsid w:val="004D4263"/>
    <w:rsid w:val="004D6B7F"/>
    <w:rsid w:val="004D6B8A"/>
    <w:rsid w:val="004E4D48"/>
    <w:rsid w:val="004E7882"/>
    <w:rsid w:val="004F642A"/>
    <w:rsid w:val="005000E3"/>
    <w:rsid w:val="0050425F"/>
    <w:rsid w:val="005042F2"/>
    <w:rsid w:val="00510B52"/>
    <w:rsid w:val="005125EB"/>
    <w:rsid w:val="005158C8"/>
    <w:rsid w:val="00516429"/>
    <w:rsid w:val="0051747C"/>
    <w:rsid w:val="0052160D"/>
    <w:rsid w:val="00521E4E"/>
    <w:rsid w:val="00524434"/>
    <w:rsid w:val="00525CFE"/>
    <w:rsid w:val="00533F0F"/>
    <w:rsid w:val="00534841"/>
    <w:rsid w:val="00537E99"/>
    <w:rsid w:val="005416BA"/>
    <w:rsid w:val="00543943"/>
    <w:rsid w:val="0054428C"/>
    <w:rsid w:val="005462A1"/>
    <w:rsid w:val="00547780"/>
    <w:rsid w:val="00550953"/>
    <w:rsid w:val="005532A9"/>
    <w:rsid w:val="00553737"/>
    <w:rsid w:val="00555C34"/>
    <w:rsid w:val="00556EE4"/>
    <w:rsid w:val="00557066"/>
    <w:rsid w:val="00557550"/>
    <w:rsid w:val="0056022B"/>
    <w:rsid w:val="005605A5"/>
    <w:rsid w:val="00566CF0"/>
    <w:rsid w:val="00567746"/>
    <w:rsid w:val="0057050D"/>
    <w:rsid w:val="00575E1D"/>
    <w:rsid w:val="00577136"/>
    <w:rsid w:val="0058083C"/>
    <w:rsid w:val="005813E6"/>
    <w:rsid w:val="00582310"/>
    <w:rsid w:val="005833E6"/>
    <w:rsid w:val="00585D96"/>
    <w:rsid w:val="00585FD2"/>
    <w:rsid w:val="00586329"/>
    <w:rsid w:val="005868BA"/>
    <w:rsid w:val="00590A45"/>
    <w:rsid w:val="00591E9B"/>
    <w:rsid w:val="0059616D"/>
    <w:rsid w:val="005A4C0E"/>
    <w:rsid w:val="005B114E"/>
    <w:rsid w:val="005B389C"/>
    <w:rsid w:val="005B60AE"/>
    <w:rsid w:val="005C362D"/>
    <w:rsid w:val="005C3E38"/>
    <w:rsid w:val="005C522E"/>
    <w:rsid w:val="005C61DC"/>
    <w:rsid w:val="005C76AD"/>
    <w:rsid w:val="005C7ADF"/>
    <w:rsid w:val="005D20F2"/>
    <w:rsid w:val="005D3988"/>
    <w:rsid w:val="005D6ED4"/>
    <w:rsid w:val="005E024F"/>
    <w:rsid w:val="005E2C0D"/>
    <w:rsid w:val="005F0BE8"/>
    <w:rsid w:val="005F26A6"/>
    <w:rsid w:val="005F2D4D"/>
    <w:rsid w:val="005F509C"/>
    <w:rsid w:val="005F7E39"/>
    <w:rsid w:val="0060037F"/>
    <w:rsid w:val="00600A76"/>
    <w:rsid w:val="00602736"/>
    <w:rsid w:val="006069EB"/>
    <w:rsid w:val="00613579"/>
    <w:rsid w:val="00615177"/>
    <w:rsid w:val="00620612"/>
    <w:rsid w:val="0062139E"/>
    <w:rsid w:val="00621BE9"/>
    <w:rsid w:val="00623779"/>
    <w:rsid w:val="00634114"/>
    <w:rsid w:val="0063607B"/>
    <w:rsid w:val="006433D6"/>
    <w:rsid w:val="00644307"/>
    <w:rsid w:val="00644C86"/>
    <w:rsid w:val="00646CA6"/>
    <w:rsid w:val="00647742"/>
    <w:rsid w:val="006553DE"/>
    <w:rsid w:val="00655AAA"/>
    <w:rsid w:val="00656300"/>
    <w:rsid w:val="00656A9D"/>
    <w:rsid w:val="006574E6"/>
    <w:rsid w:val="00660708"/>
    <w:rsid w:val="00660B6D"/>
    <w:rsid w:val="006628B7"/>
    <w:rsid w:val="00665E99"/>
    <w:rsid w:val="0066740C"/>
    <w:rsid w:val="00671CBF"/>
    <w:rsid w:val="00672860"/>
    <w:rsid w:val="00691B7C"/>
    <w:rsid w:val="00693154"/>
    <w:rsid w:val="006962D8"/>
    <w:rsid w:val="006973CE"/>
    <w:rsid w:val="006A07BF"/>
    <w:rsid w:val="006A217A"/>
    <w:rsid w:val="006A221B"/>
    <w:rsid w:val="006A543A"/>
    <w:rsid w:val="006A6A60"/>
    <w:rsid w:val="006A6A73"/>
    <w:rsid w:val="006B0502"/>
    <w:rsid w:val="006B074A"/>
    <w:rsid w:val="006B5104"/>
    <w:rsid w:val="006B67CF"/>
    <w:rsid w:val="006C303C"/>
    <w:rsid w:val="006C443F"/>
    <w:rsid w:val="006C45D6"/>
    <w:rsid w:val="006D117D"/>
    <w:rsid w:val="006D13E6"/>
    <w:rsid w:val="006D2E85"/>
    <w:rsid w:val="006D5829"/>
    <w:rsid w:val="006E034F"/>
    <w:rsid w:val="006E31D4"/>
    <w:rsid w:val="006E3DFA"/>
    <w:rsid w:val="006E55E9"/>
    <w:rsid w:val="006E75E2"/>
    <w:rsid w:val="006F2DA8"/>
    <w:rsid w:val="007011CB"/>
    <w:rsid w:val="00704A1D"/>
    <w:rsid w:val="00704EC7"/>
    <w:rsid w:val="007056DC"/>
    <w:rsid w:val="00707A1E"/>
    <w:rsid w:val="00711B02"/>
    <w:rsid w:val="00712157"/>
    <w:rsid w:val="00713B80"/>
    <w:rsid w:val="00716155"/>
    <w:rsid w:val="00717C5D"/>
    <w:rsid w:val="0072124E"/>
    <w:rsid w:val="00725534"/>
    <w:rsid w:val="0072585C"/>
    <w:rsid w:val="00726B80"/>
    <w:rsid w:val="00736071"/>
    <w:rsid w:val="00737AB0"/>
    <w:rsid w:val="007403B6"/>
    <w:rsid w:val="0074053B"/>
    <w:rsid w:val="00741528"/>
    <w:rsid w:val="007418AE"/>
    <w:rsid w:val="007437F6"/>
    <w:rsid w:val="00744BED"/>
    <w:rsid w:val="00746D6F"/>
    <w:rsid w:val="007471FC"/>
    <w:rsid w:val="00752D69"/>
    <w:rsid w:val="00754DC4"/>
    <w:rsid w:val="00755000"/>
    <w:rsid w:val="007550FD"/>
    <w:rsid w:val="0076095B"/>
    <w:rsid w:val="007614DB"/>
    <w:rsid w:val="007641DF"/>
    <w:rsid w:val="007665B2"/>
    <w:rsid w:val="007668FD"/>
    <w:rsid w:val="0077020E"/>
    <w:rsid w:val="00776F51"/>
    <w:rsid w:val="0078035C"/>
    <w:rsid w:val="00787225"/>
    <w:rsid w:val="007908A8"/>
    <w:rsid w:val="007928C0"/>
    <w:rsid w:val="00793741"/>
    <w:rsid w:val="00794282"/>
    <w:rsid w:val="0079695E"/>
    <w:rsid w:val="00797ECB"/>
    <w:rsid w:val="007A02B6"/>
    <w:rsid w:val="007A0528"/>
    <w:rsid w:val="007A11B1"/>
    <w:rsid w:val="007A1E06"/>
    <w:rsid w:val="007A33CD"/>
    <w:rsid w:val="007A43D4"/>
    <w:rsid w:val="007A4626"/>
    <w:rsid w:val="007B24DC"/>
    <w:rsid w:val="007B3113"/>
    <w:rsid w:val="007B50A0"/>
    <w:rsid w:val="007B63C9"/>
    <w:rsid w:val="007C41A0"/>
    <w:rsid w:val="007C5856"/>
    <w:rsid w:val="007C66E1"/>
    <w:rsid w:val="007D004D"/>
    <w:rsid w:val="007D0985"/>
    <w:rsid w:val="007D14FA"/>
    <w:rsid w:val="007D2BF3"/>
    <w:rsid w:val="007D43D7"/>
    <w:rsid w:val="007D4B72"/>
    <w:rsid w:val="007D6D2B"/>
    <w:rsid w:val="007E2065"/>
    <w:rsid w:val="007F22A4"/>
    <w:rsid w:val="007F2B02"/>
    <w:rsid w:val="007F2CA0"/>
    <w:rsid w:val="007F40B2"/>
    <w:rsid w:val="007F4F93"/>
    <w:rsid w:val="007F68EF"/>
    <w:rsid w:val="00801464"/>
    <w:rsid w:val="00803661"/>
    <w:rsid w:val="00804360"/>
    <w:rsid w:val="008066BC"/>
    <w:rsid w:val="008076B0"/>
    <w:rsid w:val="008120EF"/>
    <w:rsid w:val="00812BF0"/>
    <w:rsid w:val="0081379A"/>
    <w:rsid w:val="008148F2"/>
    <w:rsid w:val="008179FB"/>
    <w:rsid w:val="0082290F"/>
    <w:rsid w:val="008229CD"/>
    <w:rsid w:val="00822F49"/>
    <w:rsid w:val="00824398"/>
    <w:rsid w:val="008273AA"/>
    <w:rsid w:val="00827ADD"/>
    <w:rsid w:val="00836790"/>
    <w:rsid w:val="00844828"/>
    <w:rsid w:val="008448B6"/>
    <w:rsid w:val="00844A0A"/>
    <w:rsid w:val="00844E99"/>
    <w:rsid w:val="008456B7"/>
    <w:rsid w:val="0084687D"/>
    <w:rsid w:val="00846B4D"/>
    <w:rsid w:val="008504DB"/>
    <w:rsid w:val="00853A84"/>
    <w:rsid w:val="00855864"/>
    <w:rsid w:val="00860234"/>
    <w:rsid w:val="008631B3"/>
    <w:rsid w:val="00864A51"/>
    <w:rsid w:val="008675E8"/>
    <w:rsid w:val="00870991"/>
    <w:rsid w:val="008737B8"/>
    <w:rsid w:val="0087482A"/>
    <w:rsid w:val="008909B6"/>
    <w:rsid w:val="008934ED"/>
    <w:rsid w:val="008936E8"/>
    <w:rsid w:val="00895D24"/>
    <w:rsid w:val="00897420"/>
    <w:rsid w:val="008A32AE"/>
    <w:rsid w:val="008A6D5E"/>
    <w:rsid w:val="008B5D7E"/>
    <w:rsid w:val="008B7109"/>
    <w:rsid w:val="008C02F7"/>
    <w:rsid w:val="008C4730"/>
    <w:rsid w:val="008C7061"/>
    <w:rsid w:val="008D20E1"/>
    <w:rsid w:val="008D3A59"/>
    <w:rsid w:val="008D42AB"/>
    <w:rsid w:val="008D451C"/>
    <w:rsid w:val="008D6192"/>
    <w:rsid w:val="008E1B68"/>
    <w:rsid w:val="008E300F"/>
    <w:rsid w:val="008E4B42"/>
    <w:rsid w:val="008E555B"/>
    <w:rsid w:val="008E5CE5"/>
    <w:rsid w:val="008E643D"/>
    <w:rsid w:val="008F2FF5"/>
    <w:rsid w:val="008F3B44"/>
    <w:rsid w:val="008F4B49"/>
    <w:rsid w:val="008F5404"/>
    <w:rsid w:val="008F674D"/>
    <w:rsid w:val="008F6C44"/>
    <w:rsid w:val="008F749C"/>
    <w:rsid w:val="00903316"/>
    <w:rsid w:val="0090406F"/>
    <w:rsid w:val="00904986"/>
    <w:rsid w:val="0090700F"/>
    <w:rsid w:val="0091046B"/>
    <w:rsid w:val="00911565"/>
    <w:rsid w:val="0091547A"/>
    <w:rsid w:val="00920A00"/>
    <w:rsid w:val="00920A10"/>
    <w:rsid w:val="0092191E"/>
    <w:rsid w:val="00923C73"/>
    <w:rsid w:val="00924C80"/>
    <w:rsid w:val="00925DEC"/>
    <w:rsid w:val="00926383"/>
    <w:rsid w:val="00935580"/>
    <w:rsid w:val="0094051A"/>
    <w:rsid w:val="00944EC5"/>
    <w:rsid w:val="009473B7"/>
    <w:rsid w:val="0095003F"/>
    <w:rsid w:val="00950B23"/>
    <w:rsid w:val="00952326"/>
    <w:rsid w:val="00961A90"/>
    <w:rsid w:val="00961E23"/>
    <w:rsid w:val="00971DB9"/>
    <w:rsid w:val="00991C0B"/>
    <w:rsid w:val="009920D8"/>
    <w:rsid w:val="00992E32"/>
    <w:rsid w:val="00993068"/>
    <w:rsid w:val="0099394C"/>
    <w:rsid w:val="00994A69"/>
    <w:rsid w:val="009A0909"/>
    <w:rsid w:val="009A36A1"/>
    <w:rsid w:val="009A48BA"/>
    <w:rsid w:val="009A6749"/>
    <w:rsid w:val="009B091C"/>
    <w:rsid w:val="009B5781"/>
    <w:rsid w:val="009B59C7"/>
    <w:rsid w:val="009C184E"/>
    <w:rsid w:val="009C2C24"/>
    <w:rsid w:val="009C5B96"/>
    <w:rsid w:val="009D09D8"/>
    <w:rsid w:val="009E163F"/>
    <w:rsid w:val="009E3EBE"/>
    <w:rsid w:val="009E42B9"/>
    <w:rsid w:val="009F1296"/>
    <w:rsid w:val="009F1805"/>
    <w:rsid w:val="009F2B7C"/>
    <w:rsid w:val="009F5648"/>
    <w:rsid w:val="009F7ECE"/>
    <w:rsid w:val="00A0320B"/>
    <w:rsid w:val="00A03E7E"/>
    <w:rsid w:val="00A05C6B"/>
    <w:rsid w:val="00A05EAB"/>
    <w:rsid w:val="00A06FB5"/>
    <w:rsid w:val="00A072EC"/>
    <w:rsid w:val="00A07752"/>
    <w:rsid w:val="00A110A4"/>
    <w:rsid w:val="00A11DA6"/>
    <w:rsid w:val="00A163B8"/>
    <w:rsid w:val="00A169CB"/>
    <w:rsid w:val="00A16B3C"/>
    <w:rsid w:val="00A23366"/>
    <w:rsid w:val="00A23EE6"/>
    <w:rsid w:val="00A23F73"/>
    <w:rsid w:val="00A252DC"/>
    <w:rsid w:val="00A2698D"/>
    <w:rsid w:val="00A3220E"/>
    <w:rsid w:val="00A33B54"/>
    <w:rsid w:val="00A344B5"/>
    <w:rsid w:val="00A354DA"/>
    <w:rsid w:val="00A36A18"/>
    <w:rsid w:val="00A40377"/>
    <w:rsid w:val="00A410BE"/>
    <w:rsid w:val="00A41E24"/>
    <w:rsid w:val="00A45D82"/>
    <w:rsid w:val="00A5067A"/>
    <w:rsid w:val="00A53D73"/>
    <w:rsid w:val="00A547F5"/>
    <w:rsid w:val="00A55844"/>
    <w:rsid w:val="00A55A9D"/>
    <w:rsid w:val="00A57C4A"/>
    <w:rsid w:val="00A6486B"/>
    <w:rsid w:val="00A64C8A"/>
    <w:rsid w:val="00A67D39"/>
    <w:rsid w:val="00A75623"/>
    <w:rsid w:val="00A82C72"/>
    <w:rsid w:val="00A83E0F"/>
    <w:rsid w:val="00A8595A"/>
    <w:rsid w:val="00A872D9"/>
    <w:rsid w:val="00A87E4D"/>
    <w:rsid w:val="00A96DCD"/>
    <w:rsid w:val="00A96E74"/>
    <w:rsid w:val="00AA3BDA"/>
    <w:rsid w:val="00AA7966"/>
    <w:rsid w:val="00AB05F2"/>
    <w:rsid w:val="00AB1F2B"/>
    <w:rsid w:val="00AB3A32"/>
    <w:rsid w:val="00AB3C6C"/>
    <w:rsid w:val="00AB737E"/>
    <w:rsid w:val="00AC3FB9"/>
    <w:rsid w:val="00AC70F9"/>
    <w:rsid w:val="00AD04A1"/>
    <w:rsid w:val="00AE0700"/>
    <w:rsid w:val="00AE0F3F"/>
    <w:rsid w:val="00AE2A02"/>
    <w:rsid w:val="00AE4C8C"/>
    <w:rsid w:val="00AE654A"/>
    <w:rsid w:val="00AF184F"/>
    <w:rsid w:val="00AF441B"/>
    <w:rsid w:val="00B1241B"/>
    <w:rsid w:val="00B13700"/>
    <w:rsid w:val="00B16F4D"/>
    <w:rsid w:val="00B22EE7"/>
    <w:rsid w:val="00B24DE8"/>
    <w:rsid w:val="00B26B78"/>
    <w:rsid w:val="00B3119F"/>
    <w:rsid w:val="00B340F8"/>
    <w:rsid w:val="00B358C0"/>
    <w:rsid w:val="00B3679E"/>
    <w:rsid w:val="00B36B0F"/>
    <w:rsid w:val="00B36D2A"/>
    <w:rsid w:val="00B379D2"/>
    <w:rsid w:val="00B40E0C"/>
    <w:rsid w:val="00B4374B"/>
    <w:rsid w:val="00B44FE1"/>
    <w:rsid w:val="00B4581D"/>
    <w:rsid w:val="00B45ADA"/>
    <w:rsid w:val="00B45C22"/>
    <w:rsid w:val="00B53392"/>
    <w:rsid w:val="00B535A8"/>
    <w:rsid w:val="00B53FCC"/>
    <w:rsid w:val="00B55675"/>
    <w:rsid w:val="00B612B3"/>
    <w:rsid w:val="00B63869"/>
    <w:rsid w:val="00B63CF1"/>
    <w:rsid w:val="00B703E0"/>
    <w:rsid w:val="00B73842"/>
    <w:rsid w:val="00B84588"/>
    <w:rsid w:val="00B84D31"/>
    <w:rsid w:val="00B85F0D"/>
    <w:rsid w:val="00B875D1"/>
    <w:rsid w:val="00B914AC"/>
    <w:rsid w:val="00B9368A"/>
    <w:rsid w:val="00B9494F"/>
    <w:rsid w:val="00BA6B22"/>
    <w:rsid w:val="00BA7432"/>
    <w:rsid w:val="00BB0D26"/>
    <w:rsid w:val="00BB1E47"/>
    <w:rsid w:val="00BB5B69"/>
    <w:rsid w:val="00BC00E9"/>
    <w:rsid w:val="00BC27DC"/>
    <w:rsid w:val="00BD2461"/>
    <w:rsid w:val="00BD6362"/>
    <w:rsid w:val="00BD6423"/>
    <w:rsid w:val="00BE121C"/>
    <w:rsid w:val="00BE6155"/>
    <w:rsid w:val="00BE775E"/>
    <w:rsid w:val="00BF0496"/>
    <w:rsid w:val="00BF109F"/>
    <w:rsid w:val="00BF21F8"/>
    <w:rsid w:val="00BF58F1"/>
    <w:rsid w:val="00C003A5"/>
    <w:rsid w:val="00C02353"/>
    <w:rsid w:val="00C07049"/>
    <w:rsid w:val="00C0747E"/>
    <w:rsid w:val="00C10AE8"/>
    <w:rsid w:val="00C15EE8"/>
    <w:rsid w:val="00C1718A"/>
    <w:rsid w:val="00C21309"/>
    <w:rsid w:val="00C22CD0"/>
    <w:rsid w:val="00C22E3E"/>
    <w:rsid w:val="00C23B1A"/>
    <w:rsid w:val="00C2445B"/>
    <w:rsid w:val="00C25D4C"/>
    <w:rsid w:val="00C26026"/>
    <w:rsid w:val="00C3054B"/>
    <w:rsid w:val="00C308D6"/>
    <w:rsid w:val="00C30978"/>
    <w:rsid w:val="00C30BF9"/>
    <w:rsid w:val="00C31735"/>
    <w:rsid w:val="00C32228"/>
    <w:rsid w:val="00C33DAB"/>
    <w:rsid w:val="00C400FB"/>
    <w:rsid w:val="00C4299E"/>
    <w:rsid w:val="00C43817"/>
    <w:rsid w:val="00C43E24"/>
    <w:rsid w:val="00C44E42"/>
    <w:rsid w:val="00C46A8B"/>
    <w:rsid w:val="00C470B0"/>
    <w:rsid w:val="00C5241C"/>
    <w:rsid w:val="00C662E6"/>
    <w:rsid w:val="00C72B02"/>
    <w:rsid w:val="00C74FEF"/>
    <w:rsid w:val="00C76349"/>
    <w:rsid w:val="00C827EC"/>
    <w:rsid w:val="00C91714"/>
    <w:rsid w:val="00C933E6"/>
    <w:rsid w:val="00C95AF1"/>
    <w:rsid w:val="00C979C4"/>
    <w:rsid w:val="00CA0CF5"/>
    <w:rsid w:val="00CA4605"/>
    <w:rsid w:val="00CA464D"/>
    <w:rsid w:val="00CB0CB0"/>
    <w:rsid w:val="00CB127B"/>
    <w:rsid w:val="00CB27BF"/>
    <w:rsid w:val="00CB406C"/>
    <w:rsid w:val="00CB7C87"/>
    <w:rsid w:val="00CC02F4"/>
    <w:rsid w:val="00CC1AF9"/>
    <w:rsid w:val="00CD0DC7"/>
    <w:rsid w:val="00CD0E15"/>
    <w:rsid w:val="00CD2697"/>
    <w:rsid w:val="00CD29D3"/>
    <w:rsid w:val="00CD3340"/>
    <w:rsid w:val="00CD6F8B"/>
    <w:rsid w:val="00CE1F59"/>
    <w:rsid w:val="00CE4785"/>
    <w:rsid w:val="00CE536A"/>
    <w:rsid w:val="00CF0076"/>
    <w:rsid w:val="00CF078D"/>
    <w:rsid w:val="00CF16DA"/>
    <w:rsid w:val="00CF186D"/>
    <w:rsid w:val="00CF1CE8"/>
    <w:rsid w:val="00CF1D59"/>
    <w:rsid w:val="00CF3C88"/>
    <w:rsid w:val="00CF7812"/>
    <w:rsid w:val="00D00B2B"/>
    <w:rsid w:val="00D00C66"/>
    <w:rsid w:val="00D01BC5"/>
    <w:rsid w:val="00D039E0"/>
    <w:rsid w:val="00D051C1"/>
    <w:rsid w:val="00D068AF"/>
    <w:rsid w:val="00D06B4F"/>
    <w:rsid w:val="00D11404"/>
    <w:rsid w:val="00D1785F"/>
    <w:rsid w:val="00D30DD5"/>
    <w:rsid w:val="00D30DF4"/>
    <w:rsid w:val="00D32B14"/>
    <w:rsid w:val="00D32BB8"/>
    <w:rsid w:val="00D352D6"/>
    <w:rsid w:val="00D35DC4"/>
    <w:rsid w:val="00D3783B"/>
    <w:rsid w:val="00D41894"/>
    <w:rsid w:val="00D436DC"/>
    <w:rsid w:val="00D4407E"/>
    <w:rsid w:val="00D44978"/>
    <w:rsid w:val="00D47144"/>
    <w:rsid w:val="00D50057"/>
    <w:rsid w:val="00D50E41"/>
    <w:rsid w:val="00D52EF2"/>
    <w:rsid w:val="00D5490E"/>
    <w:rsid w:val="00D54B12"/>
    <w:rsid w:val="00D57718"/>
    <w:rsid w:val="00D6116B"/>
    <w:rsid w:val="00D662F7"/>
    <w:rsid w:val="00D70231"/>
    <w:rsid w:val="00D70B17"/>
    <w:rsid w:val="00D7248B"/>
    <w:rsid w:val="00D804D5"/>
    <w:rsid w:val="00D85DE4"/>
    <w:rsid w:val="00D91827"/>
    <w:rsid w:val="00D94BAF"/>
    <w:rsid w:val="00D95199"/>
    <w:rsid w:val="00D95A8B"/>
    <w:rsid w:val="00D95B18"/>
    <w:rsid w:val="00DA182A"/>
    <w:rsid w:val="00DA19C4"/>
    <w:rsid w:val="00DA1DF9"/>
    <w:rsid w:val="00DA4A60"/>
    <w:rsid w:val="00DA653F"/>
    <w:rsid w:val="00DA66B6"/>
    <w:rsid w:val="00DA73F0"/>
    <w:rsid w:val="00DB0848"/>
    <w:rsid w:val="00DB30B1"/>
    <w:rsid w:val="00DB56BE"/>
    <w:rsid w:val="00DB7EE8"/>
    <w:rsid w:val="00DC01BB"/>
    <w:rsid w:val="00DC129F"/>
    <w:rsid w:val="00DC3FCD"/>
    <w:rsid w:val="00DC49A7"/>
    <w:rsid w:val="00DC4E00"/>
    <w:rsid w:val="00DC5383"/>
    <w:rsid w:val="00DC746F"/>
    <w:rsid w:val="00DD06AF"/>
    <w:rsid w:val="00DD3E66"/>
    <w:rsid w:val="00DE168B"/>
    <w:rsid w:val="00DE16EF"/>
    <w:rsid w:val="00DE176A"/>
    <w:rsid w:val="00DE1C10"/>
    <w:rsid w:val="00DE2AEC"/>
    <w:rsid w:val="00DE417D"/>
    <w:rsid w:val="00DE44EE"/>
    <w:rsid w:val="00DE4770"/>
    <w:rsid w:val="00DE65E1"/>
    <w:rsid w:val="00DE6D8F"/>
    <w:rsid w:val="00DE7B4A"/>
    <w:rsid w:val="00DF08DA"/>
    <w:rsid w:val="00DF3BD4"/>
    <w:rsid w:val="00DF5BF1"/>
    <w:rsid w:val="00DF7DFD"/>
    <w:rsid w:val="00E015C9"/>
    <w:rsid w:val="00E1364D"/>
    <w:rsid w:val="00E1416F"/>
    <w:rsid w:val="00E149AB"/>
    <w:rsid w:val="00E15BD9"/>
    <w:rsid w:val="00E16AD0"/>
    <w:rsid w:val="00E21034"/>
    <w:rsid w:val="00E22071"/>
    <w:rsid w:val="00E228DE"/>
    <w:rsid w:val="00E254C8"/>
    <w:rsid w:val="00E27C11"/>
    <w:rsid w:val="00E315CF"/>
    <w:rsid w:val="00E317B8"/>
    <w:rsid w:val="00E31966"/>
    <w:rsid w:val="00E33D06"/>
    <w:rsid w:val="00E33F35"/>
    <w:rsid w:val="00E348AD"/>
    <w:rsid w:val="00E35159"/>
    <w:rsid w:val="00E357E0"/>
    <w:rsid w:val="00E35AB5"/>
    <w:rsid w:val="00E412EB"/>
    <w:rsid w:val="00E41397"/>
    <w:rsid w:val="00E42768"/>
    <w:rsid w:val="00E46714"/>
    <w:rsid w:val="00E46B04"/>
    <w:rsid w:val="00E51520"/>
    <w:rsid w:val="00E55B68"/>
    <w:rsid w:val="00E563F6"/>
    <w:rsid w:val="00E5650E"/>
    <w:rsid w:val="00E56B0B"/>
    <w:rsid w:val="00E63248"/>
    <w:rsid w:val="00E63C74"/>
    <w:rsid w:val="00E6518D"/>
    <w:rsid w:val="00E65850"/>
    <w:rsid w:val="00E671B5"/>
    <w:rsid w:val="00E70433"/>
    <w:rsid w:val="00E7408F"/>
    <w:rsid w:val="00E7457B"/>
    <w:rsid w:val="00E74AE5"/>
    <w:rsid w:val="00E75546"/>
    <w:rsid w:val="00E76879"/>
    <w:rsid w:val="00E77004"/>
    <w:rsid w:val="00E77A63"/>
    <w:rsid w:val="00E80D72"/>
    <w:rsid w:val="00E82198"/>
    <w:rsid w:val="00E836DA"/>
    <w:rsid w:val="00E84010"/>
    <w:rsid w:val="00E9055E"/>
    <w:rsid w:val="00E90878"/>
    <w:rsid w:val="00E9170E"/>
    <w:rsid w:val="00EA0BCF"/>
    <w:rsid w:val="00EA1018"/>
    <w:rsid w:val="00EA6938"/>
    <w:rsid w:val="00EA7AFF"/>
    <w:rsid w:val="00EB4BAC"/>
    <w:rsid w:val="00EB5817"/>
    <w:rsid w:val="00EB79C9"/>
    <w:rsid w:val="00EC1FEE"/>
    <w:rsid w:val="00EC2141"/>
    <w:rsid w:val="00EC6CBC"/>
    <w:rsid w:val="00ED1894"/>
    <w:rsid w:val="00ED2E60"/>
    <w:rsid w:val="00ED52F7"/>
    <w:rsid w:val="00EE3D24"/>
    <w:rsid w:val="00EE5AFB"/>
    <w:rsid w:val="00EE7C23"/>
    <w:rsid w:val="00EF0763"/>
    <w:rsid w:val="00EF13E1"/>
    <w:rsid w:val="00EF5492"/>
    <w:rsid w:val="00EF5E53"/>
    <w:rsid w:val="00F05898"/>
    <w:rsid w:val="00F066E7"/>
    <w:rsid w:val="00F11D75"/>
    <w:rsid w:val="00F12551"/>
    <w:rsid w:val="00F178A1"/>
    <w:rsid w:val="00F23A0E"/>
    <w:rsid w:val="00F262DB"/>
    <w:rsid w:val="00F27261"/>
    <w:rsid w:val="00F305EB"/>
    <w:rsid w:val="00F4209F"/>
    <w:rsid w:val="00F421B3"/>
    <w:rsid w:val="00F425DD"/>
    <w:rsid w:val="00F43377"/>
    <w:rsid w:val="00F44995"/>
    <w:rsid w:val="00F45F66"/>
    <w:rsid w:val="00F512E2"/>
    <w:rsid w:val="00F52A30"/>
    <w:rsid w:val="00F541BE"/>
    <w:rsid w:val="00F603EE"/>
    <w:rsid w:val="00F624E6"/>
    <w:rsid w:val="00F65E08"/>
    <w:rsid w:val="00F70F47"/>
    <w:rsid w:val="00F72AFA"/>
    <w:rsid w:val="00F72B15"/>
    <w:rsid w:val="00F74463"/>
    <w:rsid w:val="00F74E96"/>
    <w:rsid w:val="00F76B38"/>
    <w:rsid w:val="00F76FBC"/>
    <w:rsid w:val="00F80E21"/>
    <w:rsid w:val="00F837FD"/>
    <w:rsid w:val="00F87D37"/>
    <w:rsid w:val="00F90162"/>
    <w:rsid w:val="00F904D4"/>
    <w:rsid w:val="00F90FF7"/>
    <w:rsid w:val="00F91C14"/>
    <w:rsid w:val="00F92CA0"/>
    <w:rsid w:val="00F94C34"/>
    <w:rsid w:val="00F96068"/>
    <w:rsid w:val="00F97454"/>
    <w:rsid w:val="00FA1058"/>
    <w:rsid w:val="00FA36A3"/>
    <w:rsid w:val="00FA3DEC"/>
    <w:rsid w:val="00FB3791"/>
    <w:rsid w:val="00FB50DA"/>
    <w:rsid w:val="00FB5D06"/>
    <w:rsid w:val="00FB6EA2"/>
    <w:rsid w:val="00FB73A8"/>
    <w:rsid w:val="00FC28CD"/>
    <w:rsid w:val="00FC5CA1"/>
    <w:rsid w:val="00FD2040"/>
    <w:rsid w:val="00FD2383"/>
    <w:rsid w:val="00FD53A0"/>
    <w:rsid w:val="00FD73CE"/>
    <w:rsid w:val="00FD75F5"/>
    <w:rsid w:val="00FE2B95"/>
    <w:rsid w:val="00FE5689"/>
    <w:rsid w:val="00FE5BF2"/>
    <w:rsid w:val="00FE6DAC"/>
    <w:rsid w:val="00FF0C15"/>
    <w:rsid w:val="00FF58B1"/>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FBB2FB-AA54-40E3-B542-D2714DC5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58E3"/>
    <w:pPr>
      <w:ind w:left="720"/>
      <w:contextualSpacing/>
    </w:pPr>
  </w:style>
  <w:style w:type="paragraph" w:styleId="BalloonText">
    <w:name w:val="Balloon Text"/>
    <w:basedOn w:val="Normal"/>
    <w:link w:val="BalloonTextChar"/>
    <w:semiHidden/>
    <w:rsid w:val="00F8689D"/>
    <w:rPr>
      <w:rFonts w:eastAsia="Calibri"/>
      <w:sz w:val="2"/>
      <w:szCs w:val="2"/>
    </w:rPr>
  </w:style>
  <w:style w:type="character" w:customStyle="1" w:styleId="BalloonTextChar">
    <w:name w:val="Balloon Text Char"/>
    <w:link w:val="BalloonText"/>
    <w:semiHidden/>
    <w:rsid w:val="004848BB"/>
    <w:rPr>
      <w:rFonts w:ascii="Times New Roman" w:hAnsi="Times New Roman" w:cs="Times New Roman"/>
      <w:sz w:val="2"/>
      <w:szCs w:val="2"/>
      <w:lang w:val="en-GB" w:eastAsia="en-GB"/>
    </w:rPr>
  </w:style>
  <w:style w:type="paragraph" w:styleId="Header">
    <w:name w:val="header"/>
    <w:basedOn w:val="Normal"/>
    <w:rsid w:val="00167968"/>
    <w:pPr>
      <w:tabs>
        <w:tab w:val="center" w:pos="4153"/>
        <w:tab w:val="right" w:pos="8306"/>
      </w:tabs>
    </w:pPr>
  </w:style>
  <w:style w:type="paragraph" w:styleId="Footer">
    <w:name w:val="footer"/>
    <w:basedOn w:val="Normal"/>
    <w:rsid w:val="00167968"/>
    <w:pPr>
      <w:tabs>
        <w:tab w:val="center" w:pos="4153"/>
        <w:tab w:val="right" w:pos="8306"/>
      </w:tabs>
    </w:pPr>
  </w:style>
  <w:style w:type="character" w:styleId="Hyperlink">
    <w:name w:val="Hyperlink"/>
    <w:rsid w:val="005F26A6"/>
    <w:rPr>
      <w:color w:val="0000FF"/>
      <w:u w:val="single"/>
    </w:rPr>
  </w:style>
  <w:style w:type="character" w:styleId="CommentReference">
    <w:name w:val="annotation reference"/>
    <w:uiPriority w:val="99"/>
    <w:semiHidden/>
    <w:unhideWhenUsed/>
    <w:rsid w:val="00381207"/>
    <w:rPr>
      <w:sz w:val="16"/>
      <w:szCs w:val="16"/>
    </w:rPr>
  </w:style>
  <w:style w:type="paragraph" w:styleId="CommentText">
    <w:name w:val="annotation text"/>
    <w:basedOn w:val="Normal"/>
    <w:link w:val="CommentTextChar"/>
    <w:uiPriority w:val="99"/>
    <w:semiHidden/>
    <w:unhideWhenUsed/>
    <w:rsid w:val="00381207"/>
    <w:rPr>
      <w:sz w:val="20"/>
      <w:szCs w:val="20"/>
    </w:rPr>
  </w:style>
  <w:style w:type="character" w:customStyle="1" w:styleId="CommentTextChar">
    <w:name w:val="Comment Text Char"/>
    <w:link w:val="CommentText"/>
    <w:uiPriority w:val="99"/>
    <w:semiHidden/>
    <w:rsid w:val="003812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81207"/>
    <w:rPr>
      <w:b/>
      <w:bCs/>
    </w:rPr>
  </w:style>
  <w:style w:type="character" w:customStyle="1" w:styleId="CommentSubjectChar">
    <w:name w:val="Comment Subject Char"/>
    <w:link w:val="CommentSubject"/>
    <w:uiPriority w:val="99"/>
    <w:semiHidden/>
    <w:rsid w:val="00381207"/>
    <w:rPr>
      <w:rFonts w:ascii="Times New Roman" w:eastAsia="Times New Roman" w:hAnsi="Times New Roman"/>
      <w:b/>
      <w:bCs/>
    </w:rPr>
  </w:style>
  <w:style w:type="paragraph" w:styleId="NormalWeb">
    <w:name w:val="Normal (Web)"/>
    <w:basedOn w:val="Normal"/>
    <w:uiPriority w:val="99"/>
    <w:semiHidden/>
    <w:unhideWhenUsed/>
    <w:rsid w:val="002672B5"/>
  </w:style>
  <w:style w:type="table" w:styleId="TableGrid">
    <w:name w:val="Table Grid"/>
    <w:basedOn w:val="TableNormal"/>
    <w:uiPriority w:val="39"/>
    <w:rsid w:val="00754D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E654A"/>
    <w:rPr>
      <w:rFonts w:ascii="Calibri" w:eastAsia="Calibri" w:hAnsi="Calibri"/>
      <w:sz w:val="22"/>
      <w:szCs w:val="21"/>
      <w:lang w:eastAsia="en-US"/>
    </w:rPr>
  </w:style>
  <w:style w:type="character" w:customStyle="1" w:styleId="PlainTextChar">
    <w:name w:val="Plain Text Char"/>
    <w:link w:val="PlainText"/>
    <w:uiPriority w:val="99"/>
    <w:semiHidden/>
    <w:rsid w:val="00AE654A"/>
    <w:rPr>
      <w:sz w:val="22"/>
      <w:szCs w:val="21"/>
      <w:lang w:eastAsia="en-US"/>
    </w:rPr>
  </w:style>
  <w:style w:type="paragraph" w:styleId="FootnoteText">
    <w:name w:val="footnote text"/>
    <w:basedOn w:val="Normal"/>
    <w:link w:val="FootnoteTextChar"/>
    <w:rsid w:val="00B9494F"/>
    <w:pPr>
      <w:suppressAutoHyphens/>
      <w:autoSpaceDN w:val="0"/>
      <w:textAlignment w:val="baseline"/>
    </w:pPr>
    <w:rPr>
      <w:rFonts w:ascii="Calibri" w:eastAsia="Calibri" w:hAnsi="Calibri"/>
      <w:sz w:val="20"/>
      <w:szCs w:val="20"/>
      <w:lang w:eastAsia="en-US"/>
    </w:rPr>
  </w:style>
  <w:style w:type="character" w:customStyle="1" w:styleId="FootnoteTextChar">
    <w:name w:val="Footnote Text Char"/>
    <w:link w:val="FootnoteText"/>
    <w:rsid w:val="00B9494F"/>
    <w:rPr>
      <w:lang w:eastAsia="en-US"/>
    </w:rPr>
  </w:style>
  <w:style w:type="character" w:styleId="FootnoteReference">
    <w:name w:val="footnote reference"/>
    <w:rsid w:val="00B9494F"/>
    <w:rPr>
      <w:position w:val="0"/>
      <w:vertAlign w:val="superscript"/>
    </w:rPr>
  </w:style>
  <w:style w:type="paragraph" w:styleId="Revision">
    <w:name w:val="Revision"/>
    <w:hidden/>
    <w:uiPriority w:val="99"/>
    <w:semiHidden/>
    <w:rsid w:val="00E42768"/>
    <w:rPr>
      <w:rFonts w:ascii="Times New Roman" w:eastAsia="Times New Roman" w:hAnsi="Times New Roman"/>
      <w:sz w:val="24"/>
      <w:szCs w:val="24"/>
    </w:rPr>
  </w:style>
  <w:style w:type="table" w:customStyle="1" w:styleId="TableGrid1">
    <w:name w:val="Table Grid1"/>
    <w:basedOn w:val="TableNormal"/>
    <w:next w:val="TableGrid"/>
    <w:uiPriority w:val="39"/>
    <w:rsid w:val="003354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55118560">
      <w:bodyDiv w:val="1"/>
      <w:marLeft w:val="0"/>
      <w:marRight w:val="0"/>
      <w:marTop w:val="0"/>
      <w:marBottom w:val="0"/>
      <w:divBdr>
        <w:top w:val="none" w:sz="0" w:space="0" w:color="auto"/>
        <w:left w:val="none" w:sz="0" w:space="0" w:color="auto"/>
        <w:bottom w:val="none" w:sz="0" w:space="0" w:color="auto"/>
        <w:right w:val="none" w:sz="0" w:space="0" w:color="auto"/>
      </w:divBdr>
    </w:div>
    <w:div w:id="701594282">
      <w:bodyDiv w:val="1"/>
      <w:marLeft w:val="0"/>
      <w:marRight w:val="0"/>
      <w:marTop w:val="0"/>
      <w:marBottom w:val="0"/>
      <w:divBdr>
        <w:top w:val="none" w:sz="0" w:space="0" w:color="auto"/>
        <w:left w:val="none" w:sz="0" w:space="0" w:color="auto"/>
        <w:bottom w:val="none" w:sz="0" w:space="0" w:color="auto"/>
        <w:right w:val="none" w:sz="0" w:space="0" w:color="auto"/>
      </w:divBdr>
    </w:div>
    <w:div w:id="952204092">
      <w:bodyDiv w:val="1"/>
      <w:marLeft w:val="0"/>
      <w:marRight w:val="0"/>
      <w:marTop w:val="0"/>
      <w:marBottom w:val="0"/>
      <w:divBdr>
        <w:top w:val="none" w:sz="0" w:space="0" w:color="auto"/>
        <w:left w:val="none" w:sz="0" w:space="0" w:color="auto"/>
        <w:bottom w:val="none" w:sz="0" w:space="0" w:color="auto"/>
        <w:right w:val="none" w:sz="0" w:space="0" w:color="auto"/>
      </w:divBdr>
      <w:divsChild>
        <w:div w:id="438528439">
          <w:marLeft w:val="0"/>
          <w:marRight w:val="0"/>
          <w:marTop w:val="0"/>
          <w:marBottom w:val="0"/>
          <w:divBdr>
            <w:top w:val="none" w:sz="0" w:space="0" w:color="auto"/>
            <w:left w:val="none" w:sz="0" w:space="0" w:color="auto"/>
            <w:bottom w:val="none" w:sz="0" w:space="0" w:color="auto"/>
            <w:right w:val="none" w:sz="0" w:space="0" w:color="auto"/>
          </w:divBdr>
        </w:div>
        <w:div w:id="601492782">
          <w:marLeft w:val="0"/>
          <w:marRight w:val="0"/>
          <w:marTop w:val="0"/>
          <w:marBottom w:val="0"/>
          <w:divBdr>
            <w:top w:val="none" w:sz="0" w:space="0" w:color="auto"/>
            <w:left w:val="none" w:sz="0" w:space="0" w:color="auto"/>
            <w:bottom w:val="none" w:sz="0" w:space="0" w:color="auto"/>
            <w:right w:val="none" w:sz="0" w:space="0" w:color="auto"/>
          </w:divBdr>
        </w:div>
      </w:divsChild>
    </w:div>
    <w:div w:id="1479955461">
      <w:bodyDiv w:val="1"/>
      <w:marLeft w:val="0"/>
      <w:marRight w:val="0"/>
      <w:marTop w:val="0"/>
      <w:marBottom w:val="0"/>
      <w:divBdr>
        <w:top w:val="none" w:sz="0" w:space="0" w:color="auto"/>
        <w:left w:val="none" w:sz="0" w:space="0" w:color="auto"/>
        <w:bottom w:val="none" w:sz="0" w:space="0" w:color="auto"/>
        <w:right w:val="none" w:sz="0" w:space="0" w:color="auto"/>
      </w:divBdr>
    </w:div>
    <w:div w:id="1535649580">
      <w:bodyDiv w:val="1"/>
      <w:marLeft w:val="0"/>
      <w:marRight w:val="0"/>
      <w:marTop w:val="0"/>
      <w:marBottom w:val="0"/>
      <w:divBdr>
        <w:top w:val="none" w:sz="0" w:space="0" w:color="auto"/>
        <w:left w:val="none" w:sz="0" w:space="0" w:color="auto"/>
        <w:bottom w:val="none" w:sz="0" w:space="0" w:color="auto"/>
        <w:right w:val="none" w:sz="0" w:space="0" w:color="auto"/>
      </w:divBdr>
    </w:div>
    <w:div w:id="1574703537">
      <w:bodyDiv w:val="1"/>
      <w:marLeft w:val="0"/>
      <w:marRight w:val="0"/>
      <w:marTop w:val="0"/>
      <w:marBottom w:val="0"/>
      <w:divBdr>
        <w:top w:val="none" w:sz="0" w:space="0" w:color="auto"/>
        <w:left w:val="none" w:sz="0" w:space="0" w:color="auto"/>
        <w:bottom w:val="none" w:sz="0" w:space="0" w:color="auto"/>
        <w:right w:val="none" w:sz="0" w:space="0" w:color="auto"/>
      </w:divBdr>
    </w:div>
    <w:div w:id="19511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82FD-7750-400C-9E67-9A30CDFD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Central Ealing Neighbourhood Forum  Working Group</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Ealing Neighbourhood Forum  Working Group</dc:title>
  <dc:subject/>
  <dc:creator>Tony</dc:creator>
  <cp:keywords/>
  <dc:description/>
  <cp:lastModifiedBy>Anthony Miller</cp:lastModifiedBy>
  <cp:revision>8</cp:revision>
  <cp:lastPrinted>2016-01-06T17:25:00Z</cp:lastPrinted>
  <dcterms:created xsi:type="dcterms:W3CDTF">2017-06-16T10:00:00Z</dcterms:created>
  <dcterms:modified xsi:type="dcterms:W3CDTF">2017-06-20T11:39:00Z</dcterms:modified>
</cp:coreProperties>
</file>